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2"/>
        </w:rPr>
        <w:drawing>
          <wp:anchor simplePos="0" relativeHeight="251658240" behindDoc="0" locked="0" layoutInCell="1" allowOverlap="1">
            <wp:simplePos x="0" y="0"/>
            <wp:positionH relativeFrom="page">
              <wp:posOffset>11163300</wp:posOffset>
            </wp:positionH>
            <wp:positionV relativeFrom="topMargin">
              <wp:posOffset>12280900</wp:posOffset>
            </wp:positionV>
            <wp:extent cx="342900" cy="457200"/>
            <wp:wrapNone/>
            <wp:docPr id="10006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824972" name=""/>
                    <pic:cNvPicPr>
                      <a:picLocks noChangeAspect="1"/>
                    </pic:cNvPicPr>
                  </pic:nvPicPr>
                  <pic:blipFill>
                    <a:blip xmlns:r="http://schemas.openxmlformats.org/officeDocument/2006/relationships" r:embed="rId5"/>
                    <a:stretch>
                      <a:fillRect/>
                    </a:stretch>
                  </pic:blipFill>
                  <pic:spPr>
                    <a:xfrm>
                      <a:off x="0" y="0"/>
                      <a:ext cx="342900" cy="457200"/>
                    </a:xfrm>
                    <a:prstGeom prst="rect">
                      <a:avLst/>
                    </a:prstGeom>
                  </pic:spPr>
                </pic:pic>
              </a:graphicData>
            </a:graphic>
          </wp:anchor>
        </w:drawing>
      </w:r>
      <w:r>
        <w:rPr>
          <w:rFonts w:ascii="Times New Roman" w:eastAsia="宋体" w:hAnsi="宋体"/>
          <w:b/>
          <w:sz w:val="42"/>
        </w:rPr>
        <w:t>模块三</w:t>
      </w:r>
      <w:r>
        <w:rPr>
          <w:rFonts w:ascii="Times New Roman" w:eastAsia="宋体" w:hAnsi="宋体"/>
          <w:sz w:val="42"/>
        </w:rPr>
        <w:t>　</w:t>
      </w:r>
      <w:r>
        <w:rPr>
          <w:rFonts w:ascii="Times New Roman" w:eastAsia="宋体" w:hAnsi="宋体"/>
          <w:b/>
          <w:sz w:val="42"/>
        </w:rPr>
        <w:t>热</w:t>
      </w:r>
      <w:r>
        <w:rPr>
          <w:rFonts w:ascii="Times New Roman" w:eastAsia="宋体" w:hAnsi="宋体"/>
          <w:sz w:val="42"/>
        </w:rPr>
        <w:t>　</w:t>
      </w:r>
      <w:r>
        <w:rPr>
          <w:rFonts w:ascii="Times New Roman" w:eastAsia="宋体" w:hAnsi="宋体"/>
          <w:b/>
          <w:sz w:val="42"/>
        </w:rPr>
        <w:t>学</w:t>
      </w:r>
    </w:p>
    <w:p>
      <w:pPr>
        <w:tabs>
          <w:tab w:val="left" w:pos="1871"/>
          <w:tab w:val="left" w:pos="3407"/>
          <w:tab w:val="left" w:pos="4949"/>
          <w:tab w:val="left" w:pos="6599"/>
        </w:tabs>
        <w:rPr>
          <w:rFonts w:ascii="Times New Roman" w:eastAsia="宋体" w:hAnsi="Times New Roman"/>
        </w:rPr>
      </w:pP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998220" cy="234950"/>
            <wp:effectExtent l="0" t="0" r="11430" b="12700"/>
            <wp:docPr id="267" name="19思维导图.EPS" descr="id:21475061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24431" name="19思维导图.EPS" descr="id:2147506120;FounderCES"/>
                    <pic:cNvPicPr>
                      <a:picLocks noChangeAspect="1"/>
                    </pic:cNvPicPr>
                  </pic:nvPicPr>
                  <pic:blipFill>
                    <a:blip xmlns:r="http://schemas.openxmlformats.org/officeDocument/2006/relationships" r:embed="rId6"/>
                    <a:stretch>
                      <a:fillRect/>
                    </a:stretch>
                  </pic:blipFill>
                  <pic:spPr>
                    <a:xfrm>
                      <a:off x="0" y="0"/>
                      <a:ext cx="998280" cy="235440"/>
                    </a:xfrm>
                    <a:prstGeom prst="rect">
                      <a:avLst/>
                    </a:prstGeom>
                  </pic:spPr>
                </pic:pic>
              </a:graphicData>
            </a:graphic>
          </wp:inline>
        </w:drawing>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5568315" cy="7506335"/>
            <wp:effectExtent l="0" t="0" r="13335" b="18415"/>
            <wp:docPr id="268" name="19ZFWQ49.EPS" descr="id:21475061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068930" name="19ZFWQ49.EPS" descr="id:2147506127;FounderCES"/>
                    <pic:cNvPicPr>
                      <a:picLocks noChangeAspect="1"/>
                    </pic:cNvPicPr>
                  </pic:nvPicPr>
                  <pic:blipFill>
                    <a:blip xmlns:r="http://schemas.openxmlformats.org/officeDocument/2006/relationships" r:embed="rId7"/>
                    <a:stretch>
                      <a:fillRect/>
                    </a:stretch>
                  </pic:blipFill>
                  <pic:spPr>
                    <a:xfrm>
                      <a:off x="0" y="0"/>
                      <a:ext cx="5568840" cy="7506360"/>
                    </a:xfrm>
                    <a:prstGeom prst="rect">
                      <a:avLst/>
                    </a:prstGeom>
                  </pic:spPr>
                </pic:pic>
              </a:graphicData>
            </a:graphic>
          </wp:inline>
        </w:drawing>
      </w:r>
    </w:p>
    <w:p>
      <w:pPr>
        <w:tabs>
          <w:tab w:val="left" w:pos="1871"/>
          <w:tab w:val="left" w:pos="3407"/>
          <w:tab w:val="left" w:pos="4949"/>
          <w:tab w:val="left" w:pos="6599"/>
        </w:tabs>
        <w:jc w:val="center"/>
        <w:rPr>
          <w:rFonts w:ascii="Times New Roman" w:eastAsia="宋体" w:hAnsi="Times New Roman"/>
        </w:rPr>
      </w:pPr>
      <w:r>
        <w:rPr>
          <w:rFonts w:ascii="Arial" w:eastAsia="黑体" w:hAnsi="黑体"/>
          <w:sz w:val="36"/>
        </w:rPr>
        <w:t>专题一</w:t>
      </w:r>
      <w:r>
        <w:rPr>
          <w:rFonts w:ascii="Times New Roman" w:eastAsia="宋体" w:hAnsi="宋体"/>
          <w:sz w:val="36"/>
        </w:rPr>
        <w:t>　</w:t>
      </w:r>
      <w:r>
        <w:rPr>
          <w:rFonts w:ascii="Arial" w:eastAsia="黑体" w:hAnsi="黑体"/>
          <w:sz w:val="36"/>
        </w:rPr>
        <w:t>物态变化</w:t>
      </w:r>
    </w:p>
    <w:p>
      <w:pPr>
        <w:tabs>
          <w:tab w:val="left" w:pos="1871"/>
          <w:tab w:val="left" w:pos="3407"/>
          <w:tab w:val="left" w:pos="4949"/>
          <w:tab w:val="left" w:pos="6599"/>
        </w:tabs>
        <w:rPr>
          <w:rFonts w:ascii="Times New Roman" w:eastAsia="宋体" w:hAnsi="Times New Roman"/>
        </w:rPr>
      </w:pP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6290945" cy="358140"/>
            <wp:effectExtent l="0" t="0" r="14605" b="3810"/>
            <wp:docPr id="269" name="19大标2.EPS" descr="id:21475061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340118" name="19大标2.EPS" descr="id:2147506134;FounderCES"/>
                    <pic:cNvPicPr>
                      <a:picLocks noChangeAspect="1"/>
                    </pic:cNvPicPr>
                  </pic:nvPicPr>
                  <pic:blipFill>
                    <a:blip xmlns:r="http://schemas.openxmlformats.org/officeDocument/2006/relationships" r:embed="rId8"/>
                    <a:stretch>
                      <a:fillRect/>
                    </a:stretch>
                  </pic:blipFill>
                  <pic:spPr>
                    <a:xfrm>
                      <a:off x="0" y="0"/>
                      <a:ext cx="6291000" cy="3585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宋体"/>
        </w:rPr>
        <w:t>中考真题再现</w:t>
      </w:r>
      <w:r>
        <w:rPr>
          <w:rFonts w:ascii="Times New Roman" w:eastAsia="宋体" w:hAnsi="宋体"/>
          <w:sz w:val="28"/>
        </w:rPr>
        <w:t xml:space="preserve">(  </w:t>
      </w:r>
      <w:r>
        <w:rPr>
          <w:rFonts w:eastAsia="NEU-BZ-S92"/>
          <w:sz w:val="32"/>
        </w:rPr>
        <w:t>☞</w:t>
      </w:r>
      <w:r>
        <w:rPr>
          <w:rFonts w:ascii="Times New Roman" w:eastAsia="宋体" w:hAnsi="宋体"/>
        </w:rPr>
        <w:t>学用见</w:t>
      </w:r>
      <w:r>
        <w:rPr>
          <w:rFonts w:ascii="Times New Roman" w:eastAsia="宋体" w:hAnsi="Times New Roman"/>
        </w:rPr>
        <w:t>P22</w:t>
      </w:r>
      <w:r>
        <w:rPr>
          <w:rFonts w:ascii="Times New Roman" w:eastAsia="宋体" w:hAnsi="宋体"/>
        </w:rPr>
        <w:t xml:space="preserve">  )</w:t>
      </w:r>
      <w:r>
        <w:rPr>
          <w:rFonts w:ascii="Times New Roman" w:eastAsia="仿宋" w:hAnsi="仿宋"/>
          <w:sz w:val="22"/>
        </w:rPr>
        <w:t>探究规律</w:t>
      </w:r>
      <w:r>
        <w:rPr>
          <w:rFonts w:ascii="Times New Roman" w:eastAsia="宋体" w:hAnsi="宋体"/>
          <w:sz w:val="22"/>
        </w:rPr>
        <w:t>　</w:t>
      </w:r>
      <w:r>
        <w:rPr>
          <w:rFonts w:ascii="Times New Roman" w:eastAsia="仿宋" w:hAnsi="仿宋"/>
          <w:sz w:val="22"/>
        </w:rPr>
        <w:t>对接中考</w:t>
      </w:r>
    </w:p>
    <w:p>
      <w:pPr>
        <w:tabs>
          <w:tab w:val="left" w:pos="1871"/>
          <w:tab w:val="left" w:pos="3407"/>
          <w:tab w:val="left" w:pos="4949"/>
          <w:tab w:val="left" w:pos="6599"/>
        </w:tabs>
        <w:rPr>
          <w:rFonts w:ascii="Times New Roman" w:eastAsia="宋体" w:hAnsi="Times New Roman"/>
        </w:rPr>
      </w:pPr>
    </w:p>
    <w:p>
      <w:pPr>
        <w:tabs>
          <w:tab w:val="left" w:pos="1871"/>
          <w:tab w:val="left" w:pos="3407"/>
          <w:tab w:val="left" w:pos="4949"/>
          <w:tab w:val="left" w:pos="6599"/>
        </w:tabs>
        <w:rPr>
          <w:rFonts w:ascii="Times New Roman" w:eastAsia="宋体" w:hAnsi="Times New Roman"/>
        </w:rPr>
      </w:pP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3085465" cy="269875"/>
            <wp:effectExtent l="0" t="0" r="635" b="15875"/>
            <wp:docPr id="270" name="19命题-CS.EPS" descr="id:21475061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048548" name="19命题-CS.EPS" descr="id:2147506141;FounderCES"/>
                    <pic:cNvPicPr>
                      <a:picLocks noChangeAspect="1"/>
                    </pic:cNvPicPr>
                  </pic:nvPicPr>
                  <pic:blipFill>
                    <a:blip xmlns:r="http://schemas.openxmlformats.org/officeDocument/2006/relationships" r:embed="rId9"/>
                    <a:stretch>
                      <a:fillRect/>
                    </a:stretch>
                  </pic:blipFill>
                  <pic:spPr>
                    <a:xfrm>
                      <a:off x="0" y="0"/>
                      <a:ext cx="3085920" cy="27000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Arial" w:eastAsia="黑体" w:hAnsi="黑体"/>
        </w:rPr>
        <w:t>命题点</w:t>
      </w:r>
      <w:r>
        <w:rPr>
          <w:rFonts w:ascii="Times New Roman" w:eastAsia="宋体" w:hAnsi="宋体"/>
        </w:rPr>
        <w:t>1</w:t>
      </w:r>
      <w:r>
        <w:rPr>
          <w:rFonts w:ascii="Arial" w:eastAsia="黑体" w:hAnsi="黑体"/>
        </w:rPr>
        <w:t>晶体的熔化特点</w:t>
      </w:r>
      <w:r>
        <w:rPr>
          <w:rFonts w:ascii="Times New Roman" w:eastAsia="宋体" w:hAnsi="宋体"/>
        </w:rPr>
        <w:t xml:space="preserve">(  </w:t>
      </w:r>
      <w:r>
        <w:rPr>
          <w:rFonts w:ascii="Arial" w:eastAsia="黑体" w:hAnsi="黑体"/>
        </w:rPr>
        <w:t>不常考</w:t>
      </w:r>
      <w:r>
        <w:rPr>
          <w:rFonts w:ascii="Times New Roman" w:eastAsia="宋体" w:hAnsi="宋体"/>
        </w:rPr>
        <w:t xml:space="preserve">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1</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2018</w:t>
      </w:r>
      <w:r>
        <w:rPr>
          <w:rFonts w:ascii="Times New Roman" w:eastAsia="宋体" w:hAnsi="Times New Roman" w:cs="Times New Roman"/>
        </w:rPr>
        <w:t>·</w:t>
      </w:r>
      <w:r>
        <w:rPr>
          <w:rFonts w:ascii="Times New Roman" w:eastAsia="楷体" w:hAnsi="楷体"/>
        </w:rPr>
        <w:t>安徽第</w:t>
      </w:r>
      <w:r>
        <w:rPr>
          <w:rFonts w:ascii="Times New Roman" w:eastAsia="宋体" w:hAnsi="Times New Roman"/>
        </w:rPr>
        <w:t>14</w:t>
      </w:r>
      <w:r>
        <w:rPr>
          <w:rFonts w:ascii="Times New Roman" w:eastAsia="楷体" w:hAnsi="楷体"/>
        </w:rPr>
        <w:t>题</w:t>
      </w:r>
      <w:r>
        <w:rPr>
          <w:rFonts w:ascii="Times New Roman" w:eastAsia="宋体" w:hAnsi="宋体"/>
        </w:rPr>
        <w:t xml:space="preserve">  )图示为某种物质熔化时温度随时间变化的图像。根据图像,下列判断正确的是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B</w:t>
      </w:r>
      <w:r>
        <w:rPr>
          <w:rFonts w:ascii="Times New Roman" w:eastAsia="宋体" w:hAnsi="宋体"/>
        </w:rPr>
        <w:t xml:space="preserve">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1520190" cy="1022350"/>
            <wp:effectExtent l="0" t="0" r="3810" b="6350"/>
            <wp:docPr id="271" name="18ZHWD9.EPS" descr="id:21475061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933348" name="18ZHWD9.EPS" descr="id:2147506148;FounderCES"/>
                    <pic:cNvPicPr>
                      <a:picLocks noChangeAspect="1"/>
                    </pic:cNvPicPr>
                  </pic:nvPicPr>
                  <pic:blipFill>
                    <a:blip xmlns:r="http://schemas.openxmlformats.org/officeDocument/2006/relationships" r:embed="rId10"/>
                    <a:stretch>
                      <a:fillRect/>
                    </a:stretch>
                  </pic:blipFill>
                  <pic:spPr>
                    <a:xfrm>
                      <a:off x="0" y="0"/>
                      <a:ext cx="1520640" cy="10227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该物质熔化过程持续了</w:t>
      </w:r>
      <w:r>
        <w:rPr>
          <w:rFonts w:ascii="Times New Roman" w:eastAsia="宋体" w:hAnsi="Times New Roman"/>
        </w:rPr>
        <w:t>25 min</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该物质是晶体,熔点为</w:t>
      </w:r>
      <w:r>
        <w:rPr>
          <w:rFonts w:ascii="Times New Roman" w:eastAsia="宋体" w:hAnsi="Times New Roman"/>
        </w:rPr>
        <w:t xml:space="preserve">80 </w:t>
      </w:r>
      <w:r>
        <w:rPr>
          <w:rFonts w:ascii="宋体" w:eastAsia="宋体" w:hAnsi="宋体" w:cs="宋体" w:hint="eastAsia"/>
        </w:rPr>
        <w:t>℃</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在第</w:t>
      </w:r>
      <w:r>
        <w:rPr>
          <w:rFonts w:ascii="Times New Roman" w:eastAsia="宋体" w:hAnsi="Times New Roman"/>
        </w:rPr>
        <w:t>30 min</w:t>
      </w:r>
      <w:r>
        <w:rPr>
          <w:rFonts w:ascii="Times New Roman" w:eastAsia="宋体" w:hAnsi="宋体"/>
        </w:rPr>
        <w:t>,该物质处于固液共存状态</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在第</w:t>
      </w:r>
      <w:r>
        <w:rPr>
          <w:rFonts w:ascii="Times New Roman" w:eastAsia="宋体" w:hAnsi="Times New Roman"/>
        </w:rPr>
        <w:t>10 min</w:t>
      </w:r>
      <w:r>
        <w:rPr>
          <w:rFonts w:ascii="Times New Roman" w:eastAsia="宋体" w:hAnsi="宋体"/>
        </w:rPr>
        <w:t>到第</w:t>
      </w:r>
      <w:r>
        <w:rPr>
          <w:rFonts w:ascii="Times New Roman" w:eastAsia="宋体" w:hAnsi="Times New Roman"/>
        </w:rPr>
        <w:t>25 min</w:t>
      </w:r>
      <w:r>
        <w:rPr>
          <w:rFonts w:ascii="Times New Roman" w:eastAsia="宋体" w:hAnsi="宋体"/>
        </w:rPr>
        <w:t>之间,由于物质温度不变,所以不吸收热量</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【解析】</w:t>
      </w:r>
      <w:r>
        <w:rPr>
          <w:rFonts w:ascii="Times New Roman" w:eastAsia="宋体" w:hAnsi="宋体"/>
          <w:color w:val="FF00FF"/>
        </w:rPr>
        <w:t>分析题图可知,图像中呈水平的一段所对应的温度为</w:t>
      </w:r>
      <w:r>
        <w:rPr>
          <w:rFonts w:ascii="Times New Roman" w:eastAsia="宋体" w:hAnsi="Times New Roman"/>
          <w:color w:val="FF00FF"/>
        </w:rPr>
        <w:t xml:space="preserve">80 </w:t>
      </w:r>
      <w:r>
        <w:rPr>
          <w:rFonts w:ascii="宋体" w:eastAsia="宋体" w:hAnsi="宋体" w:cs="宋体" w:hint="eastAsia"/>
          <w:color w:val="FF00FF"/>
        </w:rPr>
        <w:t>℃</w:t>
      </w:r>
      <w:r>
        <w:rPr>
          <w:rFonts w:ascii="Times New Roman" w:eastAsia="宋体" w:hAnsi="宋体"/>
          <w:color w:val="FF00FF"/>
        </w:rPr>
        <w:t>,即为该物质的熔点,该物质有固定的熔化温度,是晶体;该物质从第</w:t>
      </w:r>
      <w:r>
        <w:rPr>
          <w:rFonts w:ascii="Times New Roman" w:eastAsia="宋体" w:hAnsi="Times New Roman"/>
          <w:color w:val="FF00FF"/>
        </w:rPr>
        <w:t>10 min</w:t>
      </w:r>
      <w:r>
        <w:rPr>
          <w:rFonts w:ascii="Times New Roman" w:eastAsia="宋体" w:hAnsi="宋体"/>
          <w:color w:val="FF00FF"/>
        </w:rPr>
        <w:t>开始熔化,到第</w:t>
      </w:r>
      <w:r>
        <w:rPr>
          <w:rFonts w:ascii="Times New Roman" w:eastAsia="宋体" w:hAnsi="Times New Roman"/>
          <w:color w:val="FF00FF"/>
        </w:rPr>
        <w:t>25 min</w:t>
      </w:r>
      <w:r>
        <w:rPr>
          <w:rFonts w:ascii="Times New Roman" w:eastAsia="宋体" w:hAnsi="宋体"/>
          <w:color w:val="FF00FF"/>
        </w:rPr>
        <w:t>左右结束,约进行了</w:t>
      </w:r>
      <w:r>
        <w:rPr>
          <w:rFonts w:ascii="Times New Roman" w:eastAsia="宋体" w:hAnsi="Times New Roman"/>
          <w:color w:val="FF00FF"/>
        </w:rPr>
        <w:t>15 min</w:t>
      </w:r>
      <w:r>
        <w:rPr>
          <w:rFonts w:ascii="Times New Roman" w:eastAsia="宋体" w:hAnsi="宋体"/>
          <w:color w:val="FF00FF"/>
        </w:rPr>
        <w:t>,熔化过程吸热但温度不变,</w:t>
      </w:r>
      <w:r>
        <w:rPr>
          <w:rFonts w:ascii="Times New Roman" w:eastAsia="宋体" w:hAnsi="Times New Roman"/>
          <w:color w:val="FF00FF"/>
        </w:rPr>
        <w:t>A</w:t>
      </w:r>
      <w:r>
        <w:rPr>
          <w:rFonts w:ascii="Times New Roman" w:eastAsia="宋体" w:hAnsi="宋体"/>
          <w:color w:val="FF00FF"/>
        </w:rPr>
        <w:t>、</w:t>
      </w:r>
      <w:r>
        <w:rPr>
          <w:rFonts w:ascii="Times New Roman" w:eastAsia="宋体" w:hAnsi="Times New Roman"/>
          <w:color w:val="FF00FF"/>
        </w:rPr>
        <w:t>D</w:t>
      </w:r>
      <w:r>
        <w:rPr>
          <w:rFonts w:ascii="Times New Roman" w:eastAsia="宋体" w:hAnsi="宋体"/>
          <w:color w:val="FF00FF"/>
        </w:rPr>
        <w:t>项错误,</w:t>
      </w:r>
      <w:r>
        <w:rPr>
          <w:rFonts w:ascii="Times New Roman" w:eastAsia="宋体" w:hAnsi="Times New Roman"/>
          <w:color w:val="FF00FF"/>
        </w:rPr>
        <w:t>B</w:t>
      </w:r>
      <w:r>
        <w:rPr>
          <w:rFonts w:ascii="Times New Roman" w:eastAsia="宋体" w:hAnsi="宋体"/>
          <w:color w:val="FF00FF"/>
        </w:rPr>
        <w:t>项正确;在第</w:t>
      </w:r>
      <w:r>
        <w:rPr>
          <w:rFonts w:ascii="Times New Roman" w:eastAsia="宋体" w:hAnsi="Times New Roman"/>
          <w:color w:val="FF00FF"/>
        </w:rPr>
        <w:t>30 min</w:t>
      </w:r>
      <w:r>
        <w:rPr>
          <w:rFonts w:ascii="Times New Roman" w:eastAsia="宋体" w:hAnsi="宋体"/>
          <w:color w:val="FF00FF"/>
        </w:rPr>
        <w:t>,该物质已经完全熔化,该物质处于液态,</w:t>
      </w:r>
      <w:r>
        <w:rPr>
          <w:rFonts w:ascii="Times New Roman" w:eastAsia="宋体" w:hAnsi="Times New Roman"/>
          <w:color w:val="FF00FF"/>
        </w:rPr>
        <w:t>C</w:t>
      </w:r>
      <w:r>
        <w:rPr>
          <w:rFonts w:ascii="Times New Roman" w:eastAsia="宋体" w:hAnsi="宋体"/>
          <w:color w:val="FF00FF"/>
        </w:rPr>
        <w:t>项错误。</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3085465" cy="269875"/>
            <wp:effectExtent l="0" t="0" r="635" b="15875"/>
            <wp:docPr id="272" name="19命题-CS.EPS" descr="id:21475061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054712" name="19命题-CS.EPS" descr="id:2147506155;FounderCES"/>
                    <pic:cNvPicPr>
                      <a:picLocks noChangeAspect="1"/>
                    </pic:cNvPicPr>
                  </pic:nvPicPr>
                  <pic:blipFill>
                    <a:blip xmlns:r="http://schemas.openxmlformats.org/officeDocument/2006/relationships" r:embed="rId9"/>
                    <a:stretch>
                      <a:fillRect/>
                    </a:stretch>
                  </pic:blipFill>
                  <pic:spPr>
                    <a:xfrm>
                      <a:off x="0" y="0"/>
                      <a:ext cx="3085920" cy="27000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Arial" w:eastAsia="黑体" w:hAnsi="黑体"/>
        </w:rPr>
        <w:t>命题点</w:t>
      </w:r>
      <w:r>
        <w:rPr>
          <w:rFonts w:ascii="Times New Roman" w:eastAsia="宋体" w:hAnsi="宋体"/>
        </w:rPr>
        <w:t>2</w:t>
      </w:r>
      <w:r>
        <w:rPr>
          <w:rFonts w:ascii="Arial" w:eastAsia="黑体" w:hAnsi="黑体"/>
        </w:rPr>
        <w:t>物态变化辨识及吸放热判断</w:t>
      </w:r>
      <w:r>
        <w:rPr>
          <w:rFonts w:ascii="Times New Roman" w:eastAsia="宋体" w:hAnsi="宋体"/>
        </w:rPr>
        <w:t xml:space="preserve">(  </w:t>
      </w:r>
      <w:r>
        <w:rPr>
          <w:rFonts w:ascii="Arial" w:eastAsia="黑体" w:hAnsi="黑体"/>
        </w:rPr>
        <w:t>常考</w:t>
      </w:r>
      <w:r>
        <w:rPr>
          <w:rFonts w:ascii="Times New Roman" w:eastAsia="宋体" w:hAnsi="宋体"/>
        </w:rPr>
        <w:t xml:space="preserve">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2</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2017</w:t>
      </w:r>
      <w:r>
        <w:rPr>
          <w:rFonts w:ascii="Times New Roman" w:eastAsia="宋体" w:hAnsi="Times New Roman" w:cs="Times New Roman"/>
        </w:rPr>
        <w:t>·</w:t>
      </w:r>
      <w:r>
        <w:rPr>
          <w:rFonts w:ascii="Times New Roman" w:eastAsia="楷体" w:hAnsi="楷体"/>
        </w:rPr>
        <w:t>安徽第</w:t>
      </w:r>
      <w:r>
        <w:rPr>
          <w:rFonts w:ascii="Times New Roman" w:eastAsia="宋体" w:hAnsi="Times New Roman"/>
        </w:rPr>
        <w:t>3</w:t>
      </w:r>
      <w:r>
        <w:rPr>
          <w:rFonts w:ascii="Times New Roman" w:eastAsia="楷体" w:hAnsi="楷体"/>
        </w:rPr>
        <w:t>题</w:t>
      </w:r>
      <w:r>
        <w:rPr>
          <w:rFonts w:ascii="Times New Roman" w:eastAsia="宋体" w:hAnsi="宋体"/>
        </w:rPr>
        <w:t xml:space="preserve">  )当晶体被加热时,其分子运动更加剧烈,分子间的束缚随之减弱,以致有的分子能较自由地</w:t>
      </w:r>
      <w:r>
        <w:rPr>
          <w:rFonts w:ascii="Times New Roman" w:eastAsia="宋体" w:hAnsi="Times New Roman" w:cs="Times New Roman"/>
        </w:rPr>
        <w:t>“</w:t>
      </w:r>
      <w:r>
        <w:rPr>
          <w:rFonts w:ascii="Times New Roman" w:eastAsia="宋体" w:hAnsi="宋体"/>
        </w:rPr>
        <w:t>游动</w:t>
      </w:r>
      <w:r>
        <w:rPr>
          <w:rFonts w:ascii="Times New Roman" w:eastAsia="宋体" w:hAnsi="Times New Roman" w:cs="Times New Roman"/>
        </w:rPr>
        <w:t>”</w:t>
      </w:r>
      <w:r>
        <w:rPr>
          <w:rFonts w:ascii="Times New Roman" w:eastAsia="宋体" w:hAnsi="宋体"/>
        </w:rPr>
        <w:t>,呈流动性,其宏观表现就是晶体的</w:t>
      </w:r>
      <w:r>
        <w:rPr>
          <w:rFonts w:ascii="Times New Roman" w:eastAsia="宋体" w:hAnsi="宋体"/>
          <w:color w:val="FF00FF"/>
          <w:u w:val="single" w:color="000000"/>
        </w:rPr>
        <w:t>　熔化　</w:t>
      </w:r>
      <w:r>
        <w:rPr>
          <w:rFonts w:ascii="Times New Roman" w:eastAsia="宋体" w:hAnsi="宋体"/>
        </w:rPr>
        <w:t>(  填物态变化名称  )。</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3</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2017</w:t>
      </w:r>
      <w:r>
        <w:rPr>
          <w:rFonts w:ascii="Times New Roman" w:eastAsia="宋体" w:hAnsi="Times New Roman" w:cs="Times New Roman"/>
        </w:rPr>
        <w:t>·</w:t>
      </w:r>
      <w:r>
        <w:rPr>
          <w:rFonts w:ascii="Times New Roman" w:eastAsia="楷体" w:hAnsi="楷体"/>
        </w:rPr>
        <w:t>安徽第</w:t>
      </w:r>
      <w:r>
        <w:rPr>
          <w:rFonts w:ascii="Times New Roman" w:eastAsia="宋体" w:hAnsi="Times New Roman"/>
        </w:rPr>
        <w:t>11</w:t>
      </w:r>
      <w:r>
        <w:rPr>
          <w:rFonts w:ascii="Times New Roman" w:eastAsia="楷体" w:hAnsi="楷体"/>
        </w:rPr>
        <w:t>题</w:t>
      </w:r>
      <w:r>
        <w:rPr>
          <w:rFonts w:ascii="Times New Roman" w:eastAsia="宋体" w:hAnsi="宋体"/>
        </w:rPr>
        <w:t xml:space="preserve">  )冬季,在家里洗澡时会发现浴室墙壁上的镜子很快模糊起来,洗澡结束一段时间后,镜子又变得清晰。这个过程发生的物态变化情况是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A</w:t>
      </w:r>
      <w:r>
        <w:rPr>
          <w:rFonts w:ascii="Times New Roman" w:eastAsia="宋体" w:hAnsi="宋体"/>
        </w:rPr>
        <w:t xml:space="preserve">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热水的蒸发,水蒸气在镜面上的液化,镜面上水滴的汽化</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热水的蒸发,水蒸气在附近空气中的凝华,冰晶的熔化和水滴的汽化</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热水的蒸发,水蒸气在镜面上的凝华,镜面上冰晶的升华</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热水的蒸发,水蒸气在镜面上的凝华,镜面上冰晶的熔化和水滴的汽化</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4</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2016</w:t>
      </w:r>
      <w:r>
        <w:rPr>
          <w:rFonts w:ascii="Times New Roman" w:eastAsia="宋体" w:hAnsi="Times New Roman" w:cs="Times New Roman"/>
        </w:rPr>
        <w:t>·</w:t>
      </w:r>
      <w:r>
        <w:rPr>
          <w:rFonts w:ascii="Times New Roman" w:eastAsia="楷体" w:hAnsi="楷体"/>
        </w:rPr>
        <w:t>安徽第</w:t>
      </w:r>
      <w:r>
        <w:rPr>
          <w:rFonts w:ascii="Times New Roman" w:eastAsia="宋体" w:hAnsi="Times New Roman"/>
        </w:rPr>
        <w:t>3</w:t>
      </w:r>
      <w:r>
        <w:rPr>
          <w:rFonts w:ascii="Times New Roman" w:eastAsia="楷体" w:hAnsi="楷体"/>
        </w:rPr>
        <w:t>题</w:t>
      </w:r>
      <w:r>
        <w:rPr>
          <w:rFonts w:ascii="Times New Roman" w:eastAsia="宋体" w:hAnsi="宋体"/>
        </w:rPr>
        <w:t xml:space="preserve">  )液体和空气接触的表面存在一个薄层</w:t>
      </w:r>
      <w:r>
        <w:rPr>
          <w:rFonts w:ascii="Times New Roman" w:eastAsia="宋体" w:hAnsi="Times New Roman" w:cs="Times New Roman"/>
        </w:rPr>
        <w:t>——</w:t>
      </w:r>
      <w:r>
        <w:rPr>
          <w:rFonts w:ascii="Times New Roman" w:eastAsia="宋体" w:hAnsi="宋体"/>
        </w:rPr>
        <w:t>表面层,如图所示。由于液体分子做无规则运动,表面层就存在一些具有较大能量的分子,它们可以克服分子间相互作用的</w:t>
      </w:r>
      <w:r>
        <w:rPr>
          <w:rFonts w:ascii="Times New Roman" w:eastAsia="宋体" w:hAnsi="宋体"/>
          <w:color w:val="FF00FF"/>
          <w:u w:val="single" w:color="000000"/>
        </w:rPr>
        <w:t>　引　</w:t>
      </w:r>
      <w:r>
        <w:rPr>
          <w:rFonts w:ascii="Times New Roman" w:eastAsia="宋体" w:hAnsi="宋体"/>
        </w:rPr>
        <w:t>力,脱离液体跑到空气中去。其宏观表现就是液体的</w:t>
      </w:r>
      <w:r>
        <w:rPr>
          <w:rFonts w:ascii="Times New Roman" w:eastAsia="宋体" w:hAnsi="宋体"/>
          <w:color w:val="FF00FF"/>
          <w:u w:val="single" w:color="000000"/>
        </w:rPr>
        <w:t>　汽化　</w:t>
      </w:r>
      <w:r>
        <w:rPr>
          <w:rFonts w:ascii="Times New Roman" w:eastAsia="宋体" w:hAnsi="宋体"/>
        </w:rPr>
        <w:t>(  填物态变化名称  )。</w:t>
      </w:r>
      <w:r>
        <w:rPr>
          <w:rFonts w:ascii="Times New Roman" w:eastAsia="宋体" w:hAnsi="Times New Roman"/>
        </w:rPr>
        <w:t>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1184910" cy="521970"/>
            <wp:effectExtent l="0" t="0" r="15240" b="11430"/>
            <wp:docPr id="273" name="16ZFWC29.EPS" descr="id:21475061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8164599" name="16ZFWC29.EPS" descr="id:2147506162;FounderCES"/>
                    <pic:cNvPicPr>
                      <a:picLocks noChangeAspect="1"/>
                    </pic:cNvPicPr>
                  </pic:nvPicPr>
                  <pic:blipFill>
                    <a:blip xmlns:r="http://schemas.openxmlformats.org/officeDocument/2006/relationships" r:embed="rId11"/>
                    <a:stretch>
                      <a:fillRect/>
                    </a:stretch>
                  </pic:blipFill>
                  <pic:spPr>
                    <a:xfrm>
                      <a:off x="0" y="0"/>
                      <a:ext cx="1185480" cy="5223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5</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2015</w:t>
      </w:r>
      <w:r>
        <w:rPr>
          <w:rFonts w:ascii="Times New Roman" w:eastAsia="宋体" w:hAnsi="Times New Roman" w:cs="Times New Roman"/>
        </w:rPr>
        <w:t>·</w:t>
      </w:r>
      <w:r>
        <w:rPr>
          <w:rFonts w:ascii="Times New Roman" w:eastAsia="楷体" w:hAnsi="楷体"/>
        </w:rPr>
        <w:t>安徽第</w:t>
      </w:r>
      <w:r>
        <w:rPr>
          <w:rFonts w:ascii="Times New Roman" w:eastAsia="宋体" w:hAnsi="Times New Roman"/>
        </w:rPr>
        <w:t>11</w:t>
      </w:r>
      <w:r>
        <w:rPr>
          <w:rFonts w:ascii="Times New Roman" w:eastAsia="楷体" w:hAnsi="楷体"/>
        </w:rPr>
        <w:t>题</w:t>
      </w:r>
      <w:r>
        <w:rPr>
          <w:rFonts w:ascii="Times New Roman" w:eastAsia="宋体" w:hAnsi="宋体"/>
        </w:rPr>
        <w:t xml:space="preserve">  )利用干冰(  固态二氧化碳  )进行人工降雨的主要过程是干冰在高空中直接变成气体,高空中的水蒸气遇冷直接变成冰晶,冰晶下落时变成雨。以下分析错误的是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B</w:t>
      </w:r>
      <w:r>
        <w:rPr>
          <w:rFonts w:ascii="Times New Roman" w:eastAsia="宋体" w:hAnsi="宋体"/>
        </w:rPr>
        <w:t xml:space="preserve">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干冰直接变成气体是升华过程</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干冰直接变成气体是放热过程</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水蒸气直接变成冰晶是凝华过程</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冰晶下落时变成雨是吸热过程</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【解析】</w:t>
      </w:r>
      <w:r>
        <w:rPr>
          <w:rFonts w:ascii="Times New Roman" w:eastAsia="宋体" w:hAnsi="宋体"/>
          <w:color w:val="FF00FF"/>
        </w:rPr>
        <w:t>干冰直接变成气体是物质由固态直接变成气态,属于物态变化中的升华,</w:t>
      </w:r>
      <w:r>
        <w:rPr>
          <w:rFonts w:ascii="Times New Roman" w:eastAsia="宋体" w:hAnsi="Times New Roman"/>
          <w:color w:val="FF00FF"/>
        </w:rPr>
        <w:t>A</w:t>
      </w:r>
      <w:r>
        <w:rPr>
          <w:rFonts w:ascii="Times New Roman" w:eastAsia="宋体" w:hAnsi="宋体"/>
          <w:color w:val="FF00FF"/>
        </w:rPr>
        <w:t>项正确;干冰直接变成气体时分子间距离增大,物质的内能增加,是吸热过程,</w:t>
      </w:r>
      <w:r>
        <w:rPr>
          <w:rFonts w:ascii="Times New Roman" w:eastAsia="宋体" w:hAnsi="Times New Roman"/>
          <w:color w:val="FF00FF"/>
        </w:rPr>
        <w:t>B</w:t>
      </w:r>
      <w:r>
        <w:rPr>
          <w:rFonts w:ascii="Times New Roman" w:eastAsia="宋体" w:hAnsi="宋体"/>
          <w:color w:val="FF00FF"/>
        </w:rPr>
        <w:t>项错误;水蒸气直接变成冰晶是物质由气态直接变为固态,属于物态变化中的凝华过程,</w:t>
      </w:r>
      <w:r>
        <w:rPr>
          <w:rFonts w:ascii="Times New Roman" w:eastAsia="宋体" w:hAnsi="Times New Roman"/>
          <w:color w:val="FF00FF"/>
        </w:rPr>
        <w:t>C</w:t>
      </w:r>
      <w:r>
        <w:rPr>
          <w:rFonts w:ascii="Times New Roman" w:eastAsia="宋体" w:hAnsi="宋体"/>
          <w:color w:val="FF00FF"/>
        </w:rPr>
        <w:t>项正确;冰晶下落时变成雨,是熔化过程,熔化是吸热过程,</w:t>
      </w:r>
      <w:r>
        <w:rPr>
          <w:rFonts w:ascii="Times New Roman" w:eastAsia="宋体" w:hAnsi="Times New Roman"/>
          <w:color w:val="FF00FF"/>
        </w:rPr>
        <w:t>D</w:t>
      </w:r>
      <w:r>
        <w:rPr>
          <w:rFonts w:ascii="Times New Roman" w:eastAsia="宋体" w:hAnsi="宋体"/>
          <w:color w:val="FF00FF"/>
        </w:rPr>
        <w:t>项正确。</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6290945" cy="358140"/>
            <wp:effectExtent l="0" t="0" r="14605" b="3810"/>
            <wp:docPr id="274" name="19大标2.EPS" descr="id:21475061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536144" name="19大标2.EPS" descr="id:2147506169;FounderCES"/>
                    <pic:cNvPicPr>
                      <a:picLocks noChangeAspect="1"/>
                    </pic:cNvPicPr>
                  </pic:nvPicPr>
                  <pic:blipFill>
                    <a:blip xmlns:r="http://schemas.openxmlformats.org/officeDocument/2006/relationships" r:embed="rId12"/>
                    <a:stretch>
                      <a:fillRect/>
                    </a:stretch>
                  </pic:blipFill>
                  <pic:spPr>
                    <a:xfrm>
                      <a:off x="0" y="0"/>
                      <a:ext cx="6291000" cy="3585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宋体"/>
        </w:rPr>
        <w:t>名师考点精讲</w:t>
      </w:r>
      <w:r>
        <w:rPr>
          <w:rFonts w:ascii="Times New Roman" w:eastAsia="宋体" w:hAnsi="宋体"/>
          <w:sz w:val="28"/>
        </w:rPr>
        <w:t xml:space="preserve">(  </w:t>
      </w:r>
      <w:r>
        <w:rPr>
          <w:rFonts w:eastAsia="NEU-BZ-S92"/>
          <w:sz w:val="32"/>
        </w:rPr>
        <w:t>☞</w:t>
      </w:r>
      <w:r>
        <w:rPr>
          <w:rFonts w:ascii="Times New Roman" w:eastAsia="宋体" w:hAnsi="宋体"/>
        </w:rPr>
        <w:t>学用见</w:t>
      </w:r>
      <w:r>
        <w:rPr>
          <w:rFonts w:ascii="Times New Roman" w:eastAsia="宋体" w:hAnsi="Times New Roman"/>
        </w:rPr>
        <w:t>P22~25</w:t>
      </w:r>
      <w:r>
        <w:rPr>
          <w:rFonts w:ascii="Times New Roman" w:eastAsia="宋体" w:hAnsi="宋体"/>
        </w:rPr>
        <w:t xml:space="preserve">  )</w:t>
      </w:r>
      <w:r>
        <w:rPr>
          <w:rFonts w:ascii="Times New Roman" w:eastAsia="仿宋" w:hAnsi="仿宋"/>
          <w:sz w:val="22"/>
        </w:rPr>
        <w:t>学思结合</w:t>
      </w:r>
      <w:r>
        <w:rPr>
          <w:rFonts w:ascii="Times New Roman" w:eastAsia="宋体" w:hAnsi="宋体"/>
          <w:sz w:val="22"/>
        </w:rPr>
        <w:t>　</w:t>
      </w:r>
      <w:r>
        <w:rPr>
          <w:rFonts w:ascii="Times New Roman" w:eastAsia="仿宋" w:hAnsi="仿宋"/>
          <w:sz w:val="22"/>
        </w:rPr>
        <w:t>高效突破</w:t>
      </w:r>
    </w:p>
    <w:p>
      <w:pPr>
        <w:tabs>
          <w:tab w:val="left" w:pos="1871"/>
          <w:tab w:val="left" w:pos="3407"/>
          <w:tab w:val="left" w:pos="4949"/>
          <w:tab w:val="left" w:pos="6599"/>
        </w:tabs>
        <w:rPr>
          <w:rFonts w:ascii="Times New Roman" w:eastAsia="宋体" w:hAnsi="Times New Roman"/>
        </w:rPr>
      </w:pPr>
    </w:p>
    <w:p>
      <w:pPr>
        <w:tabs>
          <w:tab w:val="left" w:pos="1871"/>
          <w:tab w:val="left" w:pos="3407"/>
          <w:tab w:val="left" w:pos="4949"/>
          <w:tab w:val="left" w:pos="6599"/>
        </w:tabs>
        <w:rPr>
          <w:rFonts w:ascii="Times New Roman" w:eastAsia="宋体" w:hAnsi="Times New Roman"/>
        </w:rPr>
      </w:pP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3085465" cy="287020"/>
            <wp:effectExtent l="0" t="0" r="635" b="17780"/>
            <wp:docPr id="275" name="19考点-物理-CS.EPS" descr="id:21475061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823503" name="19考点-物理-CS.EPS" descr="id:2147506176;FounderCES"/>
                    <pic:cNvPicPr>
                      <a:picLocks noChangeAspect="1"/>
                    </pic:cNvPicPr>
                  </pic:nvPicPr>
                  <pic:blipFill>
                    <a:blip xmlns:r="http://schemas.openxmlformats.org/officeDocument/2006/relationships" r:embed="rId13"/>
                    <a:stretch>
                      <a:fillRect/>
                    </a:stretch>
                  </pic:blipFill>
                  <pic:spPr>
                    <a:xfrm>
                      <a:off x="0" y="0"/>
                      <a:ext cx="3085920" cy="28728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Arial" w:eastAsia="黑体" w:hAnsi="黑体"/>
        </w:rPr>
        <w:t>考点一温度与温度计</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w:t>
      </w:r>
      <w:r>
        <w:rPr>
          <w:rFonts w:ascii="Times New Roman" w:eastAsia="宋体" w:hAnsi="Times New Roman" w:cs="Times New Roman"/>
        </w:rPr>
        <w:t>.</w:t>
      </w:r>
      <w:r>
        <w:rPr>
          <w:rFonts w:ascii="Arial" w:eastAsia="黑体" w:hAnsi="黑体"/>
        </w:rPr>
        <w:t>温度</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w:t>
      </w:r>
      <w:r>
        <w:rPr>
          <w:rFonts w:ascii="Arial" w:eastAsia="黑体" w:hAnsi="黑体"/>
        </w:rPr>
        <w:t>概念</w:t>
      </w:r>
      <w:r>
        <w:rPr>
          <w:rFonts w:ascii="Times New Roman" w:eastAsia="宋体" w:hAnsi="宋体"/>
        </w:rPr>
        <w:t>:温度是表示物体</w:t>
      </w:r>
      <w:r>
        <w:rPr>
          <w:rFonts w:ascii="Times New Roman" w:eastAsia="宋体" w:hAnsi="宋体"/>
          <w:color w:val="FF00FF"/>
          <w:u w:val="single" w:color="000000"/>
        </w:rPr>
        <w:t>　冷热程度　</w:t>
      </w:r>
      <w:r>
        <w:rPr>
          <w:rFonts w:ascii="Times New Roman" w:eastAsia="宋体" w:hAnsi="宋体"/>
        </w:rPr>
        <w:t>的物理量。</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w:t>
      </w:r>
      <w:r>
        <w:rPr>
          <w:rFonts w:ascii="Arial" w:eastAsia="黑体" w:hAnsi="黑体"/>
        </w:rPr>
        <w:t>单位</w:t>
      </w:r>
      <w:r>
        <w:rPr>
          <w:rFonts w:ascii="Times New Roman" w:eastAsia="宋体" w:hAnsi="宋体"/>
        </w:rPr>
        <w:t>:</w:t>
      </w:r>
      <w:r>
        <w:rPr>
          <w:rFonts w:ascii="宋体" w:eastAsia="宋体" w:hAnsi="宋体" w:cs="宋体" w:hint="eastAsia"/>
        </w:rPr>
        <w:t>①</w:t>
      </w:r>
      <w:r>
        <w:rPr>
          <w:rFonts w:ascii="Times New Roman" w:eastAsia="宋体" w:hAnsi="宋体"/>
        </w:rPr>
        <w:t xml:space="preserve">摄氏温标(  </w:t>
      </w:r>
      <w:r>
        <w:rPr>
          <w:rFonts w:ascii="Times New Roman" w:eastAsia="宋体" w:hAnsi="Times New Roman"/>
          <w:i/>
        </w:rPr>
        <w:t>t</w:t>
      </w:r>
      <w:r>
        <w:rPr>
          <w:rFonts w:ascii="Times New Roman" w:eastAsia="宋体" w:hAnsi="宋体"/>
        </w:rPr>
        <w:t xml:space="preserve">  ),单位是摄氏度,符号是</w:t>
      </w:r>
      <w:r>
        <w:rPr>
          <w:rFonts w:ascii="宋体" w:eastAsia="宋体" w:hAnsi="宋体" w:cs="宋体" w:hint="eastAsia"/>
        </w:rPr>
        <w:t>℃</w:t>
      </w:r>
      <w:r>
        <w:rPr>
          <w:rFonts w:ascii="Times New Roman" w:eastAsia="宋体" w:hAnsi="宋体"/>
        </w:rPr>
        <w:t>,规定在一个标准大气压下,冰水混合物的温度为</w:t>
      </w:r>
      <w:r>
        <w:rPr>
          <w:rFonts w:ascii="Times New Roman" w:eastAsia="宋体" w:hAnsi="宋体"/>
          <w:color w:val="FF00FF"/>
          <w:u w:val="single" w:color="000000"/>
        </w:rPr>
        <w:t>　</w:t>
      </w:r>
      <w:r>
        <w:rPr>
          <w:rFonts w:ascii="Times New Roman" w:eastAsia="宋体" w:hAnsi="Times New Roman"/>
          <w:color w:val="FF00FF"/>
          <w:u w:val="single" w:color="000000"/>
        </w:rPr>
        <w:t>0</w:t>
      </w:r>
      <w:r>
        <w:rPr>
          <w:rFonts w:ascii="Times New Roman" w:eastAsia="宋体" w:hAnsi="宋体"/>
          <w:color w:val="FF00FF"/>
          <w:u w:val="single" w:color="000000"/>
        </w:rPr>
        <w:t>　</w:t>
      </w:r>
      <w:r>
        <w:rPr>
          <w:rFonts w:ascii="宋体" w:eastAsia="宋体" w:hAnsi="宋体" w:cs="宋体" w:hint="eastAsia"/>
        </w:rPr>
        <w:t>℃</w:t>
      </w:r>
      <w:r>
        <w:rPr>
          <w:rFonts w:ascii="Times New Roman" w:eastAsia="宋体" w:hAnsi="宋体"/>
        </w:rPr>
        <w:t>,沸水的温度为</w:t>
      </w:r>
      <w:r>
        <w:rPr>
          <w:rFonts w:ascii="Times New Roman" w:eastAsia="宋体" w:hAnsi="宋体"/>
          <w:color w:val="FF00FF"/>
          <w:u w:val="single" w:color="000000"/>
        </w:rPr>
        <w:t>　</w:t>
      </w:r>
      <w:r>
        <w:rPr>
          <w:rFonts w:ascii="Times New Roman" w:eastAsia="宋体" w:hAnsi="Times New Roman"/>
          <w:color w:val="FF00FF"/>
          <w:u w:val="single" w:color="000000"/>
        </w:rPr>
        <w:t>100</w:t>
      </w:r>
      <w:r>
        <w:rPr>
          <w:rFonts w:ascii="Times New Roman" w:eastAsia="宋体" w:hAnsi="宋体"/>
          <w:color w:val="FF00FF"/>
          <w:u w:val="single" w:color="000000"/>
        </w:rPr>
        <w:t>　</w:t>
      </w:r>
      <w:r>
        <w:rPr>
          <w:rFonts w:ascii="宋体" w:eastAsia="宋体" w:hAnsi="宋体" w:cs="宋体" w:hint="eastAsia"/>
        </w:rPr>
        <w:t>℃</w:t>
      </w:r>
      <w:r>
        <w:rPr>
          <w:rFonts w:ascii="Times New Roman" w:eastAsia="宋体" w:hAnsi="宋体"/>
        </w:rPr>
        <w:t>;</w:t>
      </w:r>
      <w:r>
        <w:rPr>
          <w:rFonts w:ascii="宋体" w:eastAsia="宋体" w:hAnsi="宋体" w:cs="宋体" w:hint="eastAsia"/>
        </w:rPr>
        <w:t>②</w:t>
      </w:r>
      <w:r>
        <w:rPr>
          <w:rFonts w:ascii="Times New Roman" w:eastAsia="宋体" w:hAnsi="宋体"/>
        </w:rPr>
        <w:t xml:space="preserve">热力学温标(  </w:t>
      </w:r>
      <w:r>
        <w:rPr>
          <w:rFonts w:ascii="Times New Roman" w:eastAsia="宋体" w:hAnsi="Times New Roman"/>
          <w:i/>
        </w:rPr>
        <w:t>T</w:t>
      </w:r>
      <w:r>
        <w:rPr>
          <w:rFonts w:ascii="Times New Roman" w:eastAsia="宋体" w:hAnsi="宋体"/>
        </w:rPr>
        <w:t xml:space="preserve">  ),单位是开尔文,符号是</w:t>
      </w:r>
      <w:r>
        <w:rPr>
          <w:rFonts w:ascii="Times New Roman" w:eastAsia="宋体" w:hAnsi="Times New Roman"/>
        </w:rPr>
        <w:t>K</w:t>
      </w:r>
      <w:r>
        <w:rPr>
          <w:rFonts w:ascii="Times New Roman" w:eastAsia="宋体" w:hAnsi="宋体"/>
        </w:rPr>
        <w:t>;</w:t>
      </w:r>
      <w:r>
        <w:rPr>
          <w:rFonts w:ascii="宋体" w:eastAsia="宋体" w:hAnsi="宋体" w:cs="宋体" w:hint="eastAsia"/>
        </w:rPr>
        <w:t>③</w:t>
      </w:r>
      <w:r>
        <w:rPr>
          <w:rFonts w:ascii="Times New Roman" w:eastAsia="宋体" w:hAnsi="宋体"/>
        </w:rPr>
        <w:t>两者数量关系:</w:t>
      </w:r>
      <w:r>
        <w:rPr>
          <w:rFonts w:ascii="Times New Roman" w:eastAsia="宋体" w:hAnsi="Times New Roman"/>
          <w:i/>
        </w:rPr>
        <w:t>T=</w:t>
      </w:r>
      <w:r>
        <w:rPr>
          <w:rFonts w:ascii="Times New Roman" w:eastAsia="宋体" w:hAnsi="Times New Roman"/>
        </w:rPr>
        <w:t>273</w:t>
      </w:r>
      <w:r>
        <w:rPr>
          <w:rFonts w:ascii="Times New Roman" w:eastAsia="宋体" w:hAnsi="Times New Roman" w:cs="Times New Roman"/>
          <w:i/>
        </w:rPr>
        <w:t>.</w:t>
      </w:r>
      <w:r>
        <w:rPr>
          <w:rFonts w:ascii="Times New Roman" w:eastAsia="宋体" w:hAnsi="Times New Roman"/>
        </w:rPr>
        <w:t>15</w:t>
      </w:r>
      <w:r>
        <w:rPr>
          <w:rFonts w:ascii="Times New Roman" w:eastAsia="宋体" w:hAnsi="Times New Roman"/>
          <w:i/>
        </w:rPr>
        <w:t>+t</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2</w:t>
      </w:r>
      <w:r>
        <w:rPr>
          <w:rFonts w:ascii="Times New Roman" w:eastAsia="宋体" w:hAnsi="Times New Roman" w:cs="Times New Roman"/>
        </w:rPr>
        <w:t>.</w:t>
      </w:r>
      <w:r>
        <w:rPr>
          <w:rFonts w:ascii="Arial" w:eastAsia="黑体" w:hAnsi="黑体"/>
        </w:rPr>
        <w:t>温度计</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w:t>
      </w:r>
      <w:r>
        <w:rPr>
          <w:rFonts w:ascii="Arial" w:eastAsia="黑体" w:hAnsi="黑体"/>
        </w:rPr>
        <w:t>原理</w:t>
      </w:r>
      <w:r>
        <w:rPr>
          <w:rFonts w:ascii="Times New Roman" w:eastAsia="宋体" w:hAnsi="宋体"/>
        </w:rPr>
        <w:t>:实验室常用温度计是利用液体的</w:t>
      </w:r>
      <w:r>
        <w:rPr>
          <w:rFonts w:ascii="Times New Roman" w:eastAsia="宋体" w:hAnsi="宋体"/>
          <w:color w:val="FF00FF"/>
          <w:u w:val="single" w:color="000000"/>
        </w:rPr>
        <w:t>　热胀冷缩　</w:t>
      </w:r>
      <w:r>
        <w:rPr>
          <w:rFonts w:ascii="Times New Roman" w:eastAsia="宋体" w:hAnsi="宋体"/>
        </w:rPr>
        <w:t>性质制成的。</w:t>
      </w:r>
      <w:r>
        <w:rPr>
          <w:rFonts w:ascii="Times New Roman" w:eastAsia="宋体" w:hAnsi="Times New Roman"/>
        </w:rPr>
        <w:t>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2827020" cy="305435"/>
            <wp:effectExtent l="0" t="0" r="11430" b="18415"/>
            <wp:docPr id="276" name="17ZFWQ33.EPS" descr="id:21475061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6884992" name="17ZFWQ33.EPS" descr="id:2147506183;FounderCES"/>
                    <pic:cNvPicPr>
                      <a:picLocks noChangeAspect="1"/>
                    </pic:cNvPicPr>
                  </pic:nvPicPr>
                  <pic:blipFill>
                    <a:blip xmlns:r="http://schemas.openxmlformats.org/officeDocument/2006/relationships" r:embed="rId14"/>
                    <a:stretch>
                      <a:fillRect/>
                    </a:stretch>
                  </pic:blipFill>
                  <pic:spPr>
                    <a:xfrm>
                      <a:off x="0" y="0"/>
                      <a:ext cx="2827080" cy="30564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w:t>
      </w:r>
      <w:r>
        <w:rPr>
          <w:rFonts w:ascii="Arial" w:eastAsia="黑体" w:hAnsi="黑体"/>
        </w:rPr>
        <w:t>使用方法</w:t>
      </w:r>
    </w:p>
    <w:p>
      <w:pPr>
        <w:tabs>
          <w:tab w:val="left" w:pos="1871"/>
          <w:tab w:val="left" w:pos="3407"/>
          <w:tab w:val="left" w:pos="4949"/>
          <w:tab w:val="left" w:pos="6599"/>
        </w:tabs>
        <w:rPr>
          <w:rFonts w:ascii="Times New Roman" w:eastAsia="宋体" w:hAnsi="Times New Roman"/>
        </w:rPr>
      </w:pPr>
      <w:r>
        <w:rPr>
          <w:rFonts w:ascii="宋体" w:eastAsia="宋体" w:hAnsi="宋体" w:cs="宋体" w:hint="eastAsia"/>
        </w:rPr>
        <w:t>①</w:t>
      </w:r>
      <w:r>
        <w:rPr>
          <w:rFonts w:ascii="Times New Roman" w:eastAsia="宋体" w:hAnsi="宋体"/>
        </w:rPr>
        <w:t>估:测量前,先估计</w:t>
      </w:r>
      <w:r>
        <w:rPr>
          <w:rFonts w:ascii="Times New Roman" w:eastAsia="宋体" w:hAnsi="宋体"/>
          <w:color w:val="FF00FF"/>
          <w:u w:val="single" w:color="000000"/>
        </w:rPr>
        <w:t>　被测物体的温度　</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宋体" w:eastAsia="宋体" w:hAnsi="宋体" w:cs="宋体" w:hint="eastAsia"/>
        </w:rPr>
        <w:t>②</w:t>
      </w:r>
      <w:r>
        <w:rPr>
          <w:rFonts w:ascii="Times New Roman" w:eastAsia="宋体" w:hAnsi="宋体"/>
        </w:rPr>
        <w:t>选:根据估计的温度选择合适的温度计,观察温度计的</w:t>
      </w:r>
      <w:r>
        <w:rPr>
          <w:rFonts w:ascii="Times New Roman" w:eastAsia="宋体" w:hAnsi="宋体"/>
          <w:color w:val="FF00FF"/>
          <w:u w:val="single" w:color="000000"/>
        </w:rPr>
        <w:t>　分度值和量程　</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宋体" w:eastAsia="宋体" w:hAnsi="宋体" w:cs="宋体" w:hint="eastAsia"/>
        </w:rPr>
        <w:t>③</w:t>
      </w:r>
      <w:r>
        <w:rPr>
          <w:rFonts w:ascii="Times New Roman" w:eastAsia="宋体" w:hAnsi="宋体"/>
        </w:rPr>
        <w:t>放:温度计的玻璃泡与被测物体</w:t>
      </w:r>
      <w:r>
        <w:rPr>
          <w:rFonts w:ascii="Times New Roman" w:eastAsia="宋体" w:hAnsi="宋体"/>
          <w:color w:val="FF00FF"/>
          <w:u w:val="single" w:color="000000"/>
        </w:rPr>
        <w:t>　充分接触　</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宋体" w:eastAsia="宋体" w:hAnsi="宋体" w:cs="宋体" w:hint="eastAsia"/>
        </w:rPr>
        <w:t>④</w:t>
      </w:r>
      <w:r>
        <w:rPr>
          <w:rFonts w:ascii="Times New Roman" w:eastAsia="宋体" w:hAnsi="宋体"/>
        </w:rPr>
        <w:t>读:等温度计示数</w:t>
      </w:r>
      <w:r>
        <w:rPr>
          <w:rFonts w:ascii="Times New Roman" w:eastAsia="宋体" w:hAnsi="宋体"/>
          <w:color w:val="FF00FF"/>
          <w:u w:val="single" w:color="000000"/>
        </w:rPr>
        <w:t>　稳定后　</w:t>
      </w:r>
      <w:r>
        <w:rPr>
          <w:rFonts w:ascii="Times New Roman" w:eastAsia="宋体" w:hAnsi="宋体"/>
        </w:rPr>
        <w:t>读数,读数时,玻璃泡不能离开被测物体,视线要与温度计液柱的液面</w:t>
      </w:r>
      <w:r>
        <w:rPr>
          <w:rFonts w:ascii="Times New Roman" w:eastAsia="宋体" w:hAnsi="宋体"/>
          <w:color w:val="FF00FF"/>
          <w:u w:val="single" w:color="000000"/>
        </w:rPr>
        <w:t>　相平　</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pPr>
      <w:r>
        <w:rPr>
          <w:rFonts w:ascii="Times New Roman" w:eastAsia="宋体" w:hAnsi="Times New Roman"/>
          <w:b/>
        </w:rPr>
        <w:t>3</w:t>
      </w:r>
      <w:r>
        <w:rPr>
          <w:rFonts w:ascii="Times New Roman" w:eastAsia="宋体" w:hAnsi="Times New Roman" w:cs="Times New Roman"/>
        </w:rPr>
        <w:t>.</w:t>
      </w:r>
      <w:r>
        <w:rPr>
          <w:rFonts w:ascii="Arial" w:eastAsia="黑体" w:hAnsi="黑体"/>
        </w:rPr>
        <w:t>常用温度计的比较</w:t>
      </w:r>
    </w:p>
    <w:tbl>
      <w:tblPr>
        <w:tblStyle w:val="TableNormal"/>
        <w:tblW w:w="8352" w:type="dxa"/>
        <w:jc w:val="center"/>
        <w:tblInd w:w="-23"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
      <w:tblGrid>
        <w:gridCol w:w="790"/>
        <w:gridCol w:w="2600"/>
        <w:gridCol w:w="2550"/>
        <w:gridCol w:w="2412"/>
      </w:tblGrid>
      <w:tr>
        <w:tblPrEx>
          <w:tblW w:w="8352" w:type="dxa"/>
          <w:jc w:val="center"/>
          <w:tblInd w:w="-23"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1"/>
          <w:jc w:val="center"/>
        </w:trPr>
        <w:tc>
          <w:tcPr>
            <w:tcW w:w="790"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分类</w:t>
            </w:r>
          </w:p>
        </w:tc>
        <w:tc>
          <w:tcPr>
            <w:tcW w:w="2600"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实验温度计</w:t>
            </w:r>
          </w:p>
        </w:tc>
        <w:tc>
          <w:tcPr>
            <w:tcW w:w="2550"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体温计</w:t>
            </w:r>
          </w:p>
        </w:tc>
        <w:tc>
          <w:tcPr>
            <w:tcW w:w="2412"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寒暑表</w:t>
            </w:r>
          </w:p>
        </w:tc>
      </w:tr>
      <w:tr>
        <w:tblPrEx>
          <w:tblW w:w="8352" w:type="dxa"/>
          <w:jc w:val="center"/>
          <w:tblInd w:w="-23" w:type="dxa"/>
          <w:tblLayout w:type="fixed"/>
          <w:tblCellMar>
            <w:top w:w="0" w:type="dxa"/>
            <w:left w:w="108" w:type="dxa"/>
            <w:bottom w:w="0" w:type="dxa"/>
            <w:right w:w="108" w:type="dxa"/>
          </w:tblCellMar>
        </w:tblPrEx>
        <w:trPr>
          <w:trHeight w:val="350"/>
          <w:jc w:val="center"/>
        </w:trPr>
        <w:tc>
          <w:tcPr>
            <w:tcW w:w="790"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原理</w:t>
            </w:r>
          </w:p>
        </w:tc>
        <w:tc>
          <w:tcPr>
            <w:tcW w:w="7562" w:type="dxa"/>
            <w:gridSpan w:val="3"/>
            <w:shd w:val="clear" w:color="auto" w:fill="auto"/>
            <w:tcMar>
              <w:left w:w="105" w:type="dxa"/>
              <w:right w:w="105"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液体的热胀冷缩</w:t>
            </w:r>
          </w:p>
        </w:tc>
      </w:tr>
      <w:tr>
        <w:tblPrEx>
          <w:tblW w:w="8352" w:type="dxa"/>
          <w:jc w:val="center"/>
          <w:tblInd w:w="-23" w:type="dxa"/>
          <w:tblLayout w:type="fixed"/>
          <w:tblCellMar>
            <w:top w:w="0" w:type="dxa"/>
            <w:left w:w="108" w:type="dxa"/>
            <w:bottom w:w="0" w:type="dxa"/>
            <w:right w:w="108" w:type="dxa"/>
          </w:tblCellMar>
        </w:tblPrEx>
        <w:trPr>
          <w:trHeight w:val="660"/>
          <w:jc w:val="center"/>
        </w:trPr>
        <w:tc>
          <w:tcPr>
            <w:tcW w:w="790"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测温液体</w:t>
            </w:r>
          </w:p>
        </w:tc>
        <w:tc>
          <w:tcPr>
            <w:tcW w:w="2600"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煤油、酒精等</w:t>
            </w:r>
          </w:p>
        </w:tc>
        <w:tc>
          <w:tcPr>
            <w:tcW w:w="2550"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水银</w:t>
            </w:r>
          </w:p>
        </w:tc>
        <w:tc>
          <w:tcPr>
            <w:tcW w:w="2412"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煤油、酒精等</w:t>
            </w:r>
          </w:p>
        </w:tc>
      </w:tr>
      <w:tr>
        <w:tblPrEx>
          <w:tblW w:w="8352" w:type="dxa"/>
          <w:jc w:val="center"/>
          <w:tblInd w:w="-23" w:type="dxa"/>
          <w:tblLayout w:type="fixed"/>
          <w:tblCellMar>
            <w:top w:w="0" w:type="dxa"/>
            <w:left w:w="108" w:type="dxa"/>
            <w:bottom w:w="0" w:type="dxa"/>
            <w:right w:w="108" w:type="dxa"/>
          </w:tblCellMar>
        </w:tblPrEx>
        <w:trPr>
          <w:trHeight w:val="401"/>
          <w:jc w:val="center"/>
        </w:trPr>
        <w:tc>
          <w:tcPr>
            <w:tcW w:w="790"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量程</w:t>
            </w:r>
          </w:p>
        </w:tc>
        <w:tc>
          <w:tcPr>
            <w:tcW w:w="2600"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t xml:space="preserve">-20~110 </w:t>
            </w:r>
            <w:r>
              <w:rPr>
                <w:rFonts w:ascii="宋体" w:eastAsia="宋体" w:hAnsi="宋体" w:cs="宋体" w:hint="eastAsia"/>
                <w:sz w:val="18"/>
              </w:rPr>
              <w:t>℃</w:t>
            </w:r>
          </w:p>
        </w:tc>
        <w:tc>
          <w:tcPr>
            <w:tcW w:w="2550"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color w:val="FF00FF"/>
                <w:sz w:val="18"/>
                <w:u w:val="single" w:color="000000"/>
              </w:rPr>
              <w:t xml:space="preserve">35~42 </w:t>
            </w:r>
            <w:r>
              <w:rPr>
                <w:rFonts w:ascii="宋体" w:eastAsia="宋体" w:hAnsi="宋体" w:cs="宋体" w:hint="eastAsia"/>
                <w:color w:val="FF00FF"/>
                <w:sz w:val="18"/>
                <w:u w:val="single" w:color="000000"/>
              </w:rPr>
              <w:t>℃</w:t>
            </w:r>
          </w:p>
        </w:tc>
        <w:tc>
          <w:tcPr>
            <w:tcW w:w="2412"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t xml:space="preserve">-30~50 </w:t>
            </w:r>
            <w:r>
              <w:rPr>
                <w:rFonts w:ascii="宋体" w:eastAsia="宋体" w:hAnsi="宋体" w:cs="宋体" w:hint="eastAsia"/>
                <w:sz w:val="18"/>
              </w:rPr>
              <w:t>℃</w:t>
            </w:r>
          </w:p>
        </w:tc>
      </w:tr>
      <w:tr>
        <w:tblPrEx>
          <w:tblW w:w="8352" w:type="dxa"/>
          <w:jc w:val="center"/>
          <w:tblInd w:w="-23" w:type="dxa"/>
          <w:tblLayout w:type="fixed"/>
          <w:tblCellMar>
            <w:top w:w="0" w:type="dxa"/>
            <w:left w:w="108" w:type="dxa"/>
            <w:bottom w:w="0" w:type="dxa"/>
            <w:right w:w="108" w:type="dxa"/>
          </w:tblCellMar>
        </w:tblPrEx>
        <w:trPr>
          <w:trHeight w:val="350"/>
          <w:jc w:val="center"/>
        </w:trPr>
        <w:tc>
          <w:tcPr>
            <w:tcW w:w="790"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分度值</w:t>
            </w:r>
          </w:p>
        </w:tc>
        <w:tc>
          <w:tcPr>
            <w:tcW w:w="2600"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t xml:space="preserve">1 </w:t>
            </w:r>
            <w:r>
              <w:rPr>
                <w:rFonts w:ascii="宋体" w:eastAsia="宋体" w:hAnsi="宋体" w:cs="宋体" w:hint="eastAsia"/>
                <w:sz w:val="18"/>
              </w:rPr>
              <w:t>℃</w:t>
            </w:r>
          </w:p>
        </w:tc>
        <w:tc>
          <w:tcPr>
            <w:tcW w:w="2550"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color w:val="FF00FF"/>
                <w:sz w:val="18"/>
                <w:u w:val="single" w:color="000000"/>
              </w:rPr>
              <w:t>0</w:t>
            </w:r>
            <w:r>
              <w:rPr>
                <w:rFonts w:ascii="Times New Roman" w:eastAsia="宋体" w:hAnsi="Times New Roman" w:cs="Times New Roman"/>
                <w:color w:val="FF00FF"/>
                <w:sz w:val="18"/>
                <w:u w:val="single" w:color="000000"/>
              </w:rPr>
              <w:t>.</w:t>
            </w:r>
            <w:r>
              <w:rPr>
                <w:rFonts w:ascii="Times New Roman" w:eastAsia="宋体" w:hAnsi="Times New Roman"/>
                <w:color w:val="FF00FF"/>
                <w:sz w:val="18"/>
                <w:u w:val="single" w:color="000000"/>
              </w:rPr>
              <w:t>1</w:t>
            </w:r>
            <w:r>
              <w:rPr>
                <w:rFonts w:ascii="Times New Roman" w:eastAsia="宋体" w:hAnsi="宋体"/>
                <w:color w:val="FF00FF"/>
                <w:sz w:val="18"/>
                <w:u w:val="single" w:color="000000"/>
              </w:rPr>
              <w:t>　</w:t>
            </w:r>
            <w:r>
              <w:rPr>
                <w:rFonts w:ascii="宋体" w:eastAsia="宋体" w:hAnsi="宋体" w:cs="宋体" w:hint="eastAsia"/>
                <w:sz w:val="18"/>
              </w:rPr>
              <w:t>℃</w:t>
            </w:r>
          </w:p>
        </w:tc>
        <w:tc>
          <w:tcPr>
            <w:tcW w:w="2412"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t xml:space="preserve">1 </w:t>
            </w:r>
            <w:r>
              <w:rPr>
                <w:rFonts w:ascii="宋体" w:eastAsia="宋体" w:hAnsi="宋体" w:cs="宋体" w:hint="eastAsia"/>
                <w:sz w:val="18"/>
              </w:rPr>
              <w:t>℃</w:t>
            </w:r>
          </w:p>
        </w:tc>
      </w:tr>
      <w:tr>
        <w:tblPrEx>
          <w:tblW w:w="8352" w:type="dxa"/>
          <w:jc w:val="center"/>
          <w:tblInd w:w="-23" w:type="dxa"/>
          <w:tblLayout w:type="fixed"/>
          <w:tblCellMar>
            <w:top w:w="0" w:type="dxa"/>
            <w:left w:w="108" w:type="dxa"/>
            <w:bottom w:w="0" w:type="dxa"/>
            <w:right w:w="108" w:type="dxa"/>
          </w:tblCellMar>
        </w:tblPrEx>
        <w:trPr>
          <w:trHeight w:val="660"/>
          <w:jc w:val="center"/>
        </w:trPr>
        <w:tc>
          <w:tcPr>
            <w:tcW w:w="790"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特殊构造</w:t>
            </w:r>
          </w:p>
        </w:tc>
        <w:tc>
          <w:tcPr>
            <w:tcW w:w="2600"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无</w:t>
            </w:r>
          </w:p>
        </w:tc>
        <w:tc>
          <w:tcPr>
            <w:tcW w:w="2550"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玻璃泡上方有缩口</w:t>
            </w:r>
          </w:p>
        </w:tc>
        <w:tc>
          <w:tcPr>
            <w:tcW w:w="2412"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无</w:t>
            </w:r>
          </w:p>
        </w:tc>
      </w:tr>
      <w:tr>
        <w:tblPrEx>
          <w:tblW w:w="8352" w:type="dxa"/>
          <w:jc w:val="center"/>
          <w:tblInd w:w="-23" w:type="dxa"/>
          <w:tblLayout w:type="fixed"/>
          <w:tblCellMar>
            <w:top w:w="0" w:type="dxa"/>
            <w:left w:w="108" w:type="dxa"/>
            <w:bottom w:w="0" w:type="dxa"/>
            <w:right w:w="108" w:type="dxa"/>
          </w:tblCellMar>
        </w:tblPrEx>
        <w:trPr>
          <w:trHeight w:val="750"/>
          <w:jc w:val="center"/>
        </w:trPr>
        <w:tc>
          <w:tcPr>
            <w:tcW w:w="790"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使用方法</w:t>
            </w:r>
          </w:p>
        </w:tc>
        <w:tc>
          <w:tcPr>
            <w:tcW w:w="2600"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使用前不能甩,不能离开被测物体读数</w:t>
            </w:r>
          </w:p>
        </w:tc>
        <w:tc>
          <w:tcPr>
            <w:tcW w:w="2550"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使用前要甩,可以离开被测人体读数</w:t>
            </w:r>
          </w:p>
        </w:tc>
        <w:tc>
          <w:tcPr>
            <w:tcW w:w="2412"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放在被测环境中直接读数,不用甩</w:t>
            </w:r>
          </w:p>
        </w:tc>
      </w:tr>
    </w:tbl>
    <w:p>
      <w:pPr>
        <w:tabs>
          <w:tab w:val="left" w:pos="1871"/>
          <w:tab w:val="left" w:pos="3407"/>
          <w:tab w:val="left" w:pos="4949"/>
          <w:tab w:val="left" w:pos="6599"/>
        </w:tabs>
        <w:jc w:val="center"/>
        <w:rPr>
          <w:rFonts w:ascii="Times New Roman" w:eastAsia="宋体" w:hAnsi="Times New Roman"/>
        </w:rPr>
      </w:pPr>
    </w:p>
    <w:p>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600075" cy="156210"/>
            <wp:effectExtent l="0" t="0" r="9525" b="15240"/>
            <wp:docPr id="277" name="适时总结.EPS" descr="id:21475061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213222" name="适时总结.EPS" descr="id:2147506198;FounderCES"/>
                    <pic:cNvPicPr>
                      <a:picLocks noChangeAspect="1"/>
                    </pic:cNvPicPr>
                  </pic:nvPicPr>
                  <pic:blipFill>
                    <a:blip xmlns:r="http://schemas.openxmlformats.org/officeDocument/2006/relationships" r:embed="rId15"/>
                    <a:stretch>
                      <a:fillRect/>
                    </a:stretch>
                  </pic:blipFill>
                  <pic:spPr>
                    <a:xfrm>
                      <a:off x="0" y="0"/>
                      <a:ext cx="600120" cy="156600"/>
                    </a:xfrm>
                    <a:prstGeom prst="rect">
                      <a:avLst/>
                    </a:prstGeom>
                  </pic:spPr>
                </pic:pic>
              </a:graphicData>
            </a:graphic>
          </wp:inline>
        </w:drawing>
      </w:r>
    </w:p>
    <w:p>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rFonts w:ascii="Times New Roman" w:eastAsia="宋体" w:hAnsi="Times New Roman"/>
        </w:rPr>
      </w:pPr>
      <w:r>
        <w:rPr>
          <w:rFonts w:ascii="Arial" w:eastAsia="黑体" w:hAnsi="黑体"/>
        </w:rPr>
        <w:t>温度计的读数方法</w:t>
      </w:r>
    </w:p>
    <w:p>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ind w:firstLine="420" w:firstLineChars="200"/>
        <w:rPr>
          <w:rFonts w:ascii="Times New Roman" w:eastAsia="宋体" w:hAnsi="Times New Roman"/>
        </w:rPr>
      </w:pPr>
      <w:r>
        <w:rPr>
          <w:rFonts w:ascii="Times New Roman" w:eastAsia="仿宋" w:hAnsi="仿宋"/>
        </w:rPr>
        <w:t>先找零刻度线</w:t>
      </w:r>
      <w:r>
        <w:rPr>
          <w:rFonts w:ascii="Times New Roman" w:eastAsia="宋体" w:hAnsi="宋体"/>
        </w:rPr>
        <w:t>,</w:t>
      </w:r>
      <w:r>
        <w:rPr>
          <w:rFonts w:ascii="Times New Roman" w:eastAsia="仿宋" w:hAnsi="仿宋"/>
        </w:rPr>
        <w:t>若液柱面在零刻度线上</w:t>
      </w:r>
      <w:r>
        <w:rPr>
          <w:rFonts w:ascii="Times New Roman" w:eastAsia="宋体" w:hAnsi="宋体"/>
        </w:rPr>
        <w:t>,</w:t>
      </w:r>
      <w:r>
        <w:rPr>
          <w:rFonts w:ascii="Times New Roman" w:eastAsia="仿宋" w:hAnsi="仿宋"/>
        </w:rPr>
        <w:t>则从零往上读</w:t>
      </w:r>
      <w:r>
        <w:rPr>
          <w:rFonts w:ascii="Times New Roman" w:eastAsia="宋体" w:hAnsi="宋体"/>
        </w:rPr>
        <w:t>;</w:t>
      </w:r>
      <w:r>
        <w:rPr>
          <w:rFonts w:ascii="Times New Roman" w:eastAsia="仿宋" w:hAnsi="仿宋"/>
        </w:rPr>
        <w:t>若液柱面在零刻度线下</w:t>
      </w:r>
      <w:r>
        <w:rPr>
          <w:rFonts w:ascii="Times New Roman" w:eastAsia="宋体" w:hAnsi="宋体"/>
        </w:rPr>
        <w:t>,</w:t>
      </w:r>
      <w:r>
        <w:rPr>
          <w:rFonts w:ascii="Times New Roman" w:eastAsia="仿宋" w:hAnsi="仿宋"/>
        </w:rPr>
        <w:t>则从零往下读</w:t>
      </w:r>
      <w:r>
        <w:rPr>
          <w:rFonts w:ascii="Times New Roman" w:eastAsia="宋体" w:hAnsi="宋体"/>
        </w:rPr>
        <w:t>,</w:t>
      </w:r>
      <w:r>
        <w:rPr>
          <w:rFonts w:ascii="Times New Roman" w:eastAsia="仿宋" w:hAnsi="仿宋"/>
        </w:rPr>
        <w:t>记负值。</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465455" cy="151130"/>
            <wp:effectExtent l="0" t="0" r="10795" b="1270"/>
            <wp:docPr id="278" name="物理例.EPS" descr="id:21475062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175840" name="物理例.EPS" descr="id:2147506205;FounderCES"/>
                    <pic:cNvPicPr>
                      <a:picLocks noChangeAspect="1"/>
                    </pic:cNvPicPr>
                  </pic:nvPicPr>
                  <pic:blipFill>
                    <a:blip xmlns:r="http://schemas.openxmlformats.org/officeDocument/2006/relationships" r:embed="rId16"/>
                    <a:stretch>
                      <a:fillRect/>
                    </a:stretch>
                  </pic:blipFill>
                  <pic:spPr>
                    <a:xfrm>
                      <a:off x="0" y="0"/>
                      <a:ext cx="465840" cy="151560"/>
                    </a:xfrm>
                    <a:prstGeom prst="rect">
                      <a:avLst/>
                    </a:prstGeom>
                  </pic:spPr>
                </pic:pic>
              </a:graphicData>
            </a:graphic>
          </wp:inline>
        </w:drawing>
      </w:r>
      <w:r>
        <w:rPr>
          <w:rFonts w:ascii="Arial" w:eastAsia="黑体" w:hAnsi="黑体"/>
          <w:sz w:val="20"/>
        </w:rPr>
        <w:t>典例</w:t>
      </w:r>
      <w:r>
        <w:rPr>
          <w:rFonts w:ascii="Times New Roman" w:eastAsia="宋体" w:hAnsi="Times New Roman"/>
          <w:b/>
          <w:sz w:val="20"/>
        </w:rPr>
        <w:t>1</w:t>
      </w:r>
      <w:r>
        <w:rPr>
          <w:rFonts w:ascii="Times New Roman" w:eastAsia="宋体" w:hAnsi="宋体"/>
        </w:rPr>
        <w:t>　如图为液体温度计(  部分  ),该类温度计是根据液体的</w:t>
      </w:r>
      <w:r>
        <w:rPr>
          <w:rFonts w:ascii="Times New Roman" w:eastAsia="宋体" w:hAnsi="宋体"/>
          <w:color w:val="FF00FF"/>
          <w:u w:val="single" w:color="000000"/>
        </w:rPr>
        <w:t>　　　　　　　　</w:t>
      </w:r>
      <w:r>
        <w:rPr>
          <w:rFonts w:ascii="Times New Roman" w:eastAsia="宋体" w:hAnsi="宋体"/>
        </w:rPr>
        <w:t>规律制成的;图中记录了宝山区冬季某一天的最低温度与最高温度,由图可知,该温度计的最小分度值是</w:t>
      </w:r>
      <w:r>
        <w:rPr>
          <w:rFonts w:ascii="Times New Roman" w:eastAsia="宋体" w:hAnsi="宋体"/>
          <w:color w:val="FF00FF"/>
          <w:u w:val="single" w:color="000000"/>
        </w:rPr>
        <w:t>　　　　</w:t>
      </w:r>
      <w:r>
        <w:rPr>
          <w:rFonts w:ascii="宋体" w:eastAsia="宋体" w:hAnsi="宋体" w:cs="宋体" w:hint="eastAsia"/>
        </w:rPr>
        <w:t>℃</w:t>
      </w:r>
      <w:r>
        <w:rPr>
          <w:rFonts w:ascii="Times New Roman" w:eastAsia="宋体" w:hAnsi="宋体"/>
        </w:rPr>
        <w:t>,图甲中温度计的示数为</w:t>
      </w:r>
      <w:r>
        <w:rPr>
          <w:rFonts w:ascii="Times New Roman" w:eastAsia="宋体" w:hAnsi="宋体"/>
          <w:color w:val="FF00FF"/>
          <w:u w:val="single" w:color="000000"/>
        </w:rPr>
        <w:t>　　　　</w:t>
      </w:r>
      <w:r>
        <w:rPr>
          <w:rFonts w:ascii="宋体" w:eastAsia="宋体" w:hAnsi="宋体" w:cs="宋体" w:hint="eastAsia"/>
        </w:rPr>
        <w:t>℃</w:t>
      </w:r>
      <w:r>
        <w:rPr>
          <w:rFonts w:ascii="Times New Roman" w:eastAsia="宋体" w:hAnsi="宋体"/>
        </w:rPr>
        <w:t>,这天的温度变化量为</w:t>
      </w:r>
      <w:r>
        <w:rPr>
          <w:rFonts w:ascii="Times New Roman" w:eastAsia="宋体" w:hAnsi="宋体"/>
          <w:color w:val="FF00FF"/>
          <w:u w:val="single" w:color="000000"/>
        </w:rPr>
        <w:t>　　　　</w:t>
      </w:r>
      <w:r>
        <w:rPr>
          <w:rFonts w:ascii="宋体" w:eastAsia="宋体" w:hAnsi="宋体" w:cs="宋体" w:hint="eastAsia"/>
        </w:rPr>
        <w:t>℃</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805815" cy="985520"/>
            <wp:effectExtent l="0" t="0" r="13335" b="5080"/>
            <wp:docPr id="279" name="19ZFWQ1.EPS" descr="id:21475062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357547" name="19ZFWQ1.EPS" descr="id:2147506212;FounderCES"/>
                    <pic:cNvPicPr>
                      <a:picLocks noChangeAspect="1"/>
                    </pic:cNvPicPr>
                  </pic:nvPicPr>
                  <pic:blipFill>
                    <a:blip xmlns:r="http://schemas.openxmlformats.org/officeDocument/2006/relationships" r:embed="rId17"/>
                    <a:stretch>
                      <a:fillRect/>
                    </a:stretch>
                  </pic:blipFill>
                  <pic:spPr>
                    <a:xfrm>
                      <a:off x="0" y="0"/>
                      <a:ext cx="806040" cy="98604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【解析】</w:t>
      </w:r>
      <w:r>
        <w:rPr>
          <w:rFonts w:ascii="Times New Roman" w:eastAsia="楷体" w:hAnsi="楷体"/>
          <w:color w:val="FF00FF"/>
        </w:rPr>
        <w:t>温度计是根据液体的热胀冷缩的性质工作的</w:t>
      </w:r>
      <w:r>
        <w:rPr>
          <w:rFonts w:ascii="Times New Roman" w:eastAsia="宋体" w:hAnsi="宋体"/>
          <w:color w:val="FF00FF"/>
        </w:rPr>
        <w:t>;</w:t>
      </w:r>
      <w:r>
        <w:rPr>
          <w:rFonts w:ascii="Times New Roman" w:eastAsia="楷体" w:hAnsi="楷体"/>
          <w:color w:val="FF00FF"/>
        </w:rPr>
        <w:t>该温度计的分度值为</w:t>
      </w:r>
      <w:r>
        <w:rPr>
          <w:rFonts w:ascii="Times New Roman" w:eastAsia="宋体" w:hAnsi="Times New Roman"/>
          <w:color w:val="FF00FF"/>
        </w:rPr>
        <w:t>1</w:t>
      </w:r>
      <w:r>
        <w:rPr>
          <w:rFonts w:ascii="Times New Roman" w:eastAsia="楷体" w:hAnsi="楷体"/>
          <w:color w:val="FF00FF"/>
        </w:rPr>
        <w:t xml:space="preserve"> </w:t>
      </w:r>
      <w:r>
        <w:rPr>
          <w:rFonts w:ascii="宋体" w:eastAsia="宋体" w:hAnsi="宋体" w:cs="宋体" w:hint="eastAsia"/>
          <w:color w:val="FF00FF"/>
        </w:rPr>
        <w:t>℃</w:t>
      </w:r>
      <w:r>
        <w:rPr>
          <w:rFonts w:ascii="Times New Roman" w:eastAsia="宋体" w:hAnsi="宋体"/>
          <w:color w:val="FF00FF"/>
        </w:rPr>
        <w:t>;</w:t>
      </w:r>
      <w:r>
        <w:rPr>
          <w:rFonts w:ascii="Times New Roman" w:eastAsia="楷体" w:hAnsi="楷体"/>
          <w:color w:val="FF00FF"/>
        </w:rPr>
        <w:t>在题图甲中</w:t>
      </w:r>
      <w:r>
        <w:rPr>
          <w:rFonts w:ascii="Times New Roman" w:eastAsia="宋体" w:hAnsi="宋体"/>
          <w:color w:val="FF00FF"/>
        </w:rPr>
        <w:t>,</w:t>
      </w:r>
      <w:r>
        <w:rPr>
          <w:rFonts w:ascii="Times New Roman" w:eastAsia="楷体" w:hAnsi="楷体"/>
          <w:color w:val="FF00FF"/>
        </w:rPr>
        <w:t>液柱最高处在</w:t>
      </w:r>
      <w:r>
        <w:rPr>
          <w:rFonts w:ascii="Times New Roman" w:eastAsia="宋体" w:hAnsi="Times New Roman"/>
          <w:color w:val="FF00FF"/>
        </w:rPr>
        <w:t>0</w:t>
      </w:r>
      <w:r>
        <w:rPr>
          <w:rFonts w:ascii="Times New Roman" w:eastAsia="楷体" w:hAnsi="楷体"/>
          <w:color w:val="FF00FF"/>
        </w:rPr>
        <w:t xml:space="preserve"> </w:t>
      </w:r>
      <w:r>
        <w:rPr>
          <w:rFonts w:ascii="宋体" w:eastAsia="宋体" w:hAnsi="宋体" w:cs="宋体" w:hint="eastAsia"/>
          <w:color w:val="FF00FF"/>
        </w:rPr>
        <w:t>℃</w:t>
      </w:r>
      <w:r>
        <w:rPr>
          <w:rFonts w:ascii="Times New Roman" w:eastAsia="楷体" w:hAnsi="楷体"/>
          <w:color w:val="FF00FF"/>
        </w:rPr>
        <w:t>以下</w:t>
      </w:r>
      <w:r>
        <w:rPr>
          <w:rFonts w:ascii="Times New Roman" w:eastAsia="宋体" w:hAnsi="宋体"/>
          <w:color w:val="FF00FF"/>
        </w:rPr>
        <w:t>,</w:t>
      </w:r>
      <w:r>
        <w:rPr>
          <w:rFonts w:ascii="Times New Roman" w:eastAsia="楷体" w:hAnsi="楷体"/>
          <w:color w:val="FF00FF"/>
        </w:rPr>
        <w:t>所以显示的温度低于</w:t>
      </w:r>
      <w:r>
        <w:rPr>
          <w:rFonts w:ascii="Times New Roman" w:eastAsia="宋体" w:hAnsi="Times New Roman"/>
          <w:color w:val="FF00FF"/>
        </w:rPr>
        <w:t>0</w:t>
      </w:r>
      <w:r>
        <w:rPr>
          <w:rFonts w:ascii="Times New Roman" w:eastAsia="楷体" w:hAnsi="楷体"/>
          <w:color w:val="FF00FF"/>
        </w:rPr>
        <w:t xml:space="preserve"> </w:t>
      </w:r>
      <w:r>
        <w:rPr>
          <w:rFonts w:ascii="宋体" w:eastAsia="宋体" w:hAnsi="宋体" w:cs="宋体" w:hint="eastAsia"/>
          <w:color w:val="FF00FF"/>
        </w:rPr>
        <w:t>℃</w:t>
      </w:r>
      <w:r>
        <w:rPr>
          <w:rFonts w:ascii="Times New Roman" w:eastAsia="宋体" w:hAnsi="宋体"/>
          <w:color w:val="FF00FF"/>
        </w:rPr>
        <w:t>,</w:t>
      </w:r>
      <w:r>
        <w:rPr>
          <w:rFonts w:ascii="Times New Roman" w:eastAsia="楷体" w:hAnsi="楷体"/>
          <w:color w:val="FF00FF"/>
        </w:rPr>
        <w:t>示数为</w:t>
      </w:r>
      <w:r>
        <w:rPr>
          <w:rFonts w:ascii="Times New Roman" w:eastAsia="宋体" w:hAnsi="Times New Roman"/>
          <w:color w:val="FF00FF"/>
        </w:rPr>
        <w:t>-6</w:t>
      </w:r>
      <w:r>
        <w:rPr>
          <w:rFonts w:ascii="Times New Roman" w:eastAsia="楷体" w:hAnsi="楷体"/>
          <w:color w:val="FF00FF"/>
        </w:rPr>
        <w:t xml:space="preserve"> </w:t>
      </w:r>
      <w:r>
        <w:rPr>
          <w:rFonts w:ascii="宋体" w:eastAsia="宋体" w:hAnsi="宋体" w:cs="宋体" w:hint="eastAsia"/>
          <w:color w:val="FF00FF"/>
        </w:rPr>
        <w:t>℃</w:t>
      </w:r>
      <w:r>
        <w:rPr>
          <w:rFonts w:ascii="Times New Roman" w:eastAsia="宋体" w:hAnsi="宋体"/>
          <w:color w:val="FF00FF"/>
        </w:rPr>
        <w:t>;</w:t>
      </w:r>
      <w:r>
        <w:rPr>
          <w:rFonts w:ascii="Times New Roman" w:eastAsia="楷体" w:hAnsi="楷体"/>
          <w:color w:val="FF00FF"/>
        </w:rPr>
        <w:t>在题图乙中</w:t>
      </w:r>
      <w:r>
        <w:rPr>
          <w:rFonts w:ascii="Times New Roman" w:eastAsia="宋体" w:hAnsi="宋体"/>
          <w:color w:val="FF00FF"/>
        </w:rPr>
        <w:t>,</w:t>
      </w:r>
      <w:r>
        <w:rPr>
          <w:rFonts w:ascii="Times New Roman" w:eastAsia="楷体" w:hAnsi="楷体"/>
          <w:color w:val="FF00FF"/>
        </w:rPr>
        <w:t>液柱最高处在</w:t>
      </w:r>
      <w:r>
        <w:rPr>
          <w:rFonts w:ascii="Times New Roman" w:eastAsia="宋体" w:hAnsi="Times New Roman"/>
          <w:color w:val="FF00FF"/>
        </w:rPr>
        <w:t>0</w:t>
      </w:r>
      <w:r>
        <w:rPr>
          <w:rFonts w:ascii="Times New Roman" w:eastAsia="楷体" w:hAnsi="楷体"/>
          <w:color w:val="FF00FF"/>
        </w:rPr>
        <w:t xml:space="preserve"> </w:t>
      </w:r>
      <w:r>
        <w:rPr>
          <w:rFonts w:ascii="宋体" w:eastAsia="宋体" w:hAnsi="宋体" w:cs="宋体" w:hint="eastAsia"/>
          <w:color w:val="FF00FF"/>
        </w:rPr>
        <w:t>℃</w:t>
      </w:r>
      <w:r>
        <w:rPr>
          <w:rFonts w:ascii="Times New Roman" w:eastAsia="楷体" w:hAnsi="楷体"/>
          <w:color w:val="FF00FF"/>
        </w:rPr>
        <w:t>以上</w:t>
      </w:r>
      <w:r>
        <w:rPr>
          <w:rFonts w:ascii="Times New Roman" w:eastAsia="宋体" w:hAnsi="宋体"/>
          <w:color w:val="FF00FF"/>
        </w:rPr>
        <w:t>,</w:t>
      </w:r>
      <w:r>
        <w:rPr>
          <w:rFonts w:ascii="Times New Roman" w:eastAsia="楷体" w:hAnsi="楷体"/>
          <w:color w:val="FF00FF"/>
        </w:rPr>
        <w:t>所以显示的温度高于</w:t>
      </w:r>
      <w:r>
        <w:rPr>
          <w:rFonts w:ascii="Times New Roman" w:eastAsia="宋体" w:hAnsi="Times New Roman"/>
          <w:color w:val="FF00FF"/>
        </w:rPr>
        <w:t>0</w:t>
      </w:r>
      <w:r>
        <w:rPr>
          <w:rFonts w:ascii="Times New Roman" w:eastAsia="楷体" w:hAnsi="楷体"/>
          <w:color w:val="FF00FF"/>
        </w:rPr>
        <w:t xml:space="preserve"> </w:t>
      </w:r>
      <w:r>
        <w:rPr>
          <w:rFonts w:ascii="宋体" w:eastAsia="宋体" w:hAnsi="宋体" w:cs="宋体" w:hint="eastAsia"/>
          <w:color w:val="FF00FF"/>
        </w:rPr>
        <w:t>℃</w:t>
      </w:r>
      <w:r>
        <w:rPr>
          <w:rFonts w:ascii="Times New Roman" w:eastAsia="宋体" w:hAnsi="宋体"/>
          <w:color w:val="FF00FF"/>
        </w:rPr>
        <w:t>,</w:t>
      </w:r>
      <w:r>
        <w:rPr>
          <w:rFonts w:ascii="Times New Roman" w:eastAsia="楷体" w:hAnsi="楷体"/>
          <w:color w:val="FF00FF"/>
        </w:rPr>
        <w:t>示数为</w:t>
      </w:r>
      <w:r>
        <w:rPr>
          <w:rFonts w:ascii="Times New Roman" w:eastAsia="宋体" w:hAnsi="Times New Roman"/>
          <w:color w:val="FF00FF"/>
        </w:rPr>
        <w:t>8</w:t>
      </w:r>
      <w:r>
        <w:rPr>
          <w:rFonts w:ascii="Times New Roman" w:eastAsia="楷体" w:hAnsi="楷体"/>
          <w:color w:val="FF00FF"/>
        </w:rPr>
        <w:t xml:space="preserve"> </w:t>
      </w:r>
      <w:r>
        <w:rPr>
          <w:rFonts w:ascii="宋体" w:eastAsia="宋体" w:hAnsi="宋体" w:cs="宋体" w:hint="eastAsia"/>
          <w:color w:val="FF00FF"/>
        </w:rPr>
        <w:t>℃</w:t>
      </w:r>
      <w:r>
        <w:rPr>
          <w:rFonts w:ascii="Times New Roman" w:eastAsia="宋体" w:hAnsi="宋体"/>
          <w:color w:val="FF00FF"/>
        </w:rPr>
        <w:t>,</w:t>
      </w:r>
      <w:r>
        <w:rPr>
          <w:rFonts w:ascii="Times New Roman" w:eastAsia="楷体" w:hAnsi="楷体"/>
          <w:color w:val="FF00FF"/>
        </w:rPr>
        <w:t>则这一天温度的变化量为</w:t>
      </w:r>
      <w:r>
        <w:rPr>
          <w:rFonts w:ascii="Times New Roman" w:eastAsia="宋体" w:hAnsi="Times New Roman"/>
          <w:color w:val="FF00FF"/>
        </w:rPr>
        <w:t>8</w:t>
      </w:r>
      <w:r>
        <w:rPr>
          <w:rFonts w:ascii="Times New Roman" w:eastAsia="楷体" w:hAnsi="楷体"/>
          <w:color w:val="FF00FF"/>
        </w:rPr>
        <w:t xml:space="preserve"> </w:t>
      </w:r>
      <w:r>
        <w:rPr>
          <w:rFonts w:ascii="宋体" w:eastAsia="宋体" w:hAnsi="宋体" w:cs="宋体" w:hint="eastAsia"/>
          <w:color w:val="FF00FF"/>
        </w:rPr>
        <w:t>℃</w:t>
      </w:r>
      <w:r>
        <w:rPr>
          <w:rFonts w:ascii="Times New Roman" w:eastAsia="宋体" w:hAnsi="Times New Roman"/>
          <w:color w:val="FF00FF"/>
        </w:rPr>
        <w:t>-</w:t>
      </w:r>
      <w:r>
        <w:rPr>
          <w:rFonts w:ascii="Times New Roman" w:eastAsia="宋体" w:hAnsi="宋体"/>
          <w:color w:val="FF00FF"/>
        </w:rPr>
        <w:t xml:space="preserve">(  </w:t>
      </w:r>
      <w:r>
        <w:rPr>
          <w:rFonts w:ascii="Times New Roman" w:eastAsia="宋体" w:hAnsi="Times New Roman"/>
          <w:color w:val="FF00FF"/>
        </w:rPr>
        <w:t>-6</w:t>
      </w:r>
      <w:r>
        <w:rPr>
          <w:rFonts w:ascii="Times New Roman" w:eastAsia="楷体" w:hAnsi="楷体"/>
          <w:color w:val="FF00FF"/>
        </w:rPr>
        <w:t xml:space="preserve"> </w:t>
      </w:r>
      <w:r>
        <w:rPr>
          <w:rFonts w:ascii="宋体" w:eastAsia="宋体" w:hAnsi="宋体" w:cs="宋体" w:hint="eastAsia"/>
          <w:color w:val="FF00FF"/>
        </w:rPr>
        <w:t>℃</w:t>
      </w:r>
      <w:r>
        <w:rPr>
          <w:rFonts w:ascii="Times New Roman" w:eastAsia="宋体" w:hAnsi="宋体"/>
          <w:color w:val="FF00FF"/>
        </w:rPr>
        <w:t xml:space="preserve">  )</w:t>
      </w:r>
      <w:r>
        <w:rPr>
          <w:rFonts w:ascii="Times New Roman" w:eastAsia="宋体" w:hAnsi="Times New Roman"/>
          <w:color w:val="FF00FF"/>
        </w:rPr>
        <w:t>=14</w:t>
      </w:r>
      <w:r>
        <w:rPr>
          <w:rFonts w:ascii="Times New Roman" w:eastAsia="楷体" w:hAnsi="楷体"/>
          <w:color w:val="FF00FF"/>
        </w:rPr>
        <w:t xml:space="preserve"> </w:t>
      </w:r>
      <w:r>
        <w:rPr>
          <w:rFonts w:ascii="宋体" w:eastAsia="宋体" w:hAnsi="宋体" w:cs="宋体" w:hint="eastAsia"/>
          <w:color w:val="FF00FF"/>
        </w:rPr>
        <w:t>℃</w:t>
      </w:r>
      <w:r>
        <w:rPr>
          <w:rFonts w:ascii="Times New Roman" w:eastAsia="楷体" w:hAnsi="楷体"/>
          <w:color w:val="FF00FF"/>
        </w:rPr>
        <w:t>。</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【答案】</w:t>
      </w:r>
      <w:r>
        <w:rPr>
          <w:rFonts w:ascii="Times New Roman" w:eastAsia="宋体" w:hAnsi="Times New Roman"/>
          <w:color w:val="FF00FF"/>
        </w:rPr>
        <w:t xml:space="preserve"> </w:t>
      </w:r>
      <w:r>
        <w:rPr>
          <w:rFonts w:ascii="Times New Roman" w:eastAsia="宋体" w:hAnsi="宋体"/>
          <w:color w:val="FF00FF"/>
        </w:rPr>
        <w:t>热胀冷缩　</w:t>
      </w:r>
      <w:r>
        <w:rPr>
          <w:rFonts w:ascii="Times New Roman" w:eastAsia="宋体" w:hAnsi="Times New Roman"/>
          <w:color w:val="FF00FF"/>
        </w:rPr>
        <w:t>1</w:t>
      </w:r>
      <w:r>
        <w:rPr>
          <w:rFonts w:ascii="Times New Roman" w:eastAsia="宋体" w:hAnsi="宋体"/>
          <w:color w:val="FF00FF"/>
        </w:rPr>
        <w:t>　</w:t>
      </w:r>
      <w:r>
        <w:rPr>
          <w:rFonts w:ascii="Times New Roman" w:eastAsia="宋体" w:hAnsi="Times New Roman"/>
          <w:color w:val="FF00FF"/>
        </w:rPr>
        <w:t>-6</w:t>
      </w:r>
      <w:r>
        <w:rPr>
          <w:rFonts w:ascii="Times New Roman" w:eastAsia="宋体" w:hAnsi="宋体"/>
          <w:color w:val="FF00FF"/>
        </w:rPr>
        <w:t>　</w:t>
      </w:r>
      <w:r>
        <w:rPr>
          <w:rFonts w:ascii="Times New Roman" w:eastAsia="宋体" w:hAnsi="Times New Roman"/>
          <w:color w:val="FF00FF"/>
        </w:rPr>
        <w:t>14</w:t>
      </w:r>
    </w:p>
    <w:p>
      <w:pPr>
        <w:pBdr>
          <w:top w:val="single" w:sz="8" w:space="1" w:color="auto"/>
          <w:left w:val="single" w:sz="8" w:space="4" w:color="auto"/>
          <w:bottom w:val="single" w:sz="8" w:space="1" w:color="auto"/>
          <w:right w:val="single" w:sz="8" w:space="4" w:color="auto"/>
        </w:pBdr>
        <w:shd w:val="solid" w:color="C7C7C7" w:fill="auto"/>
        <w:tabs>
          <w:tab w:val="left" w:pos="1871"/>
          <w:tab w:val="left" w:pos="3407"/>
          <w:tab w:val="left" w:pos="4949"/>
          <w:tab w:val="left" w:pos="6599"/>
        </w:tabs>
        <w:rPr>
          <w:rFonts w:ascii="Times New Roman" w:eastAsia="宋体" w:hAnsi="Times New Roman"/>
        </w:rPr>
      </w:pPr>
      <w:r>
        <w:rPr>
          <w:rFonts w:ascii="Arial" w:eastAsia="黑体" w:hAnsi="黑体"/>
        </w:rPr>
        <w:t>【方法提炼】</w:t>
      </w:r>
      <w:r>
        <w:rPr>
          <w:rFonts w:ascii="Times New Roman" w:eastAsia="宋体" w:hAnsi="宋体"/>
        </w:rPr>
        <w:t>　</w:t>
      </w:r>
      <w:r>
        <w:rPr>
          <w:rFonts w:ascii="Arial" w:eastAsia="黑体" w:hAnsi="黑体"/>
        </w:rPr>
        <w:t>温度计读数的步骤</w:t>
      </w:r>
    </w:p>
    <w:p>
      <w:pPr>
        <w:pBdr>
          <w:top w:val="single" w:sz="8" w:space="1" w:color="auto"/>
          <w:left w:val="single" w:sz="8" w:space="4" w:color="auto"/>
          <w:bottom w:val="single" w:sz="8" w:space="1" w:color="auto"/>
          <w:right w:val="single" w:sz="8" w:space="4" w:color="auto"/>
        </w:pBdr>
        <w:shd w:val="solid" w:color="C7C7C7" w:fill="auto"/>
        <w:tabs>
          <w:tab w:val="left" w:pos="1871"/>
          <w:tab w:val="left" w:pos="3407"/>
          <w:tab w:val="left" w:pos="4949"/>
          <w:tab w:val="left" w:pos="6599"/>
        </w:tabs>
        <w:ind w:firstLine="420" w:firstLineChars="200"/>
        <w:rPr>
          <w:rFonts w:ascii="Times New Roman" w:eastAsia="宋体" w:hAnsi="Times New Roman"/>
        </w:rPr>
      </w:pPr>
      <w:r>
        <w:rPr>
          <w:rFonts w:ascii="Times New Roman" w:eastAsia="仿宋" w:hAnsi="仿宋"/>
        </w:rPr>
        <w:t>分析温度计类型</w:t>
      </w:r>
      <w:r>
        <w:rPr>
          <w:rFonts w:ascii="Times New Roman" w:eastAsia="宋体" w:hAnsi="Times New Roman" w:cs="Times New Roman"/>
        </w:rPr>
        <w:t>→</w:t>
      </w:r>
      <w:r>
        <w:rPr>
          <w:rFonts w:ascii="Times New Roman" w:eastAsia="仿宋" w:hAnsi="仿宋"/>
        </w:rPr>
        <w:t>确定分度值</w:t>
      </w:r>
      <w:r>
        <w:rPr>
          <w:rFonts w:ascii="Times New Roman" w:eastAsia="宋体" w:hAnsi="Times New Roman" w:cs="Times New Roman"/>
        </w:rPr>
        <w:t>→</w:t>
      </w:r>
      <w:r>
        <w:rPr>
          <w:rFonts w:ascii="Times New Roman" w:eastAsia="仿宋" w:hAnsi="仿宋"/>
        </w:rPr>
        <w:t>确定示数在零刻度线上还是零刻度线下</w:t>
      </w:r>
      <w:r>
        <w:rPr>
          <w:rFonts w:ascii="Times New Roman" w:eastAsia="宋体" w:hAnsi="Times New Roman" w:cs="Times New Roman"/>
        </w:rPr>
        <w:t>→</w:t>
      </w:r>
      <w:r>
        <w:rPr>
          <w:rFonts w:ascii="Times New Roman" w:eastAsia="仿宋" w:hAnsi="仿宋"/>
        </w:rPr>
        <w:t>示数稳定后读数。</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114300" cy="178435"/>
            <wp:effectExtent l="0" t="0" r="0" b="12065"/>
            <wp:docPr id="280" name="19前括.EPS" descr="id:21475062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106539" name="19前括.EPS" descr="id:2147506219;FounderCES"/>
                    <pic:cNvPicPr>
                      <a:picLocks noChangeAspect="1"/>
                    </pic:cNvPicPr>
                  </pic:nvPicPr>
                  <pic:blipFill>
                    <a:blip xmlns:r="http://schemas.openxmlformats.org/officeDocument/2006/relationships" r:embed="rId18"/>
                    <a:stretch>
                      <a:fillRect/>
                    </a:stretch>
                  </pic:blipFill>
                  <pic:spPr>
                    <a:xfrm>
                      <a:off x="0" y="0"/>
                      <a:ext cx="114480" cy="178560"/>
                    </a:xfrm>
                    <a:prstGeom prst="rect">
                      <a:avLst/>
                    </a:prstGeom>
                  </pic:spPr>
                </pic:pic>
              </a:graphicData>
            </a:graphic>
          </wp:inline>
        </w:drawing>
      </w:r>
      <w:r>
        <w:rPr>
          <w:rFonts w:ascii="Arial" w:eastAsia="黑体" w:hAnsi="黑体"/>
        </w:rPr>
        <w:t>针对训练</w:t>
      </w:r>
      <w:r>
        <w:rPr>
          <w:rFonts w:ascii="Times New Roman" w:eastAsia="宋体" w:hAnsi="Times New Roman"/>
        </w:rPr>
        <w:drawing>
          <wp:inline distT="0" distB="0" distL="0" distR="0">
            <wp:extent cx="114300" cy="178435"/>
            <wp:effectExtent l="0" t="0" r="0" b="12065"/>
            <wp:docPr id="281" name="19后括.EPS" descr="id:21475062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428870" name="19后括.EPS" descr="id:2147506226;FounderCES"/>
                    <pic:cNvPicPr>
                      <a:picLocks noChangeAspect="1"/>
                    </pic:cNvPicPr>
                  </pic:nvPicPr>
                  <pic:blipFill>
                    <a:blip xmlns:r="http://schemas.openxmlformats.org/officeDocument/2006/relationships" r:embed="rId19"/>
                    <a:stretch>
                      <a:fillRect/>
                    </a:stretch>
                  </pic:blipFill>
                  <pic:spPr>
                    <a:xfrm>
                      <a:off x="0" y="0"/>
                      <a:ext cx="114480" cy="1785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1</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湖南邵阳</w:t>
      </w:r>
      <w:r>
        <w:rPr>
          <w:rFonts w:ascii="Times New Roman" w:eastAsia="宋体" w:hAnsi="宋体"/>
        </w:rPr>
        <w:t xml:space="preserve">  )甲、乙、丙三支酒精温度计的量程、分度值都一样,甲和乙玻璃管的内径相同,甲玻璃泡的容积比乙大,乙和丙玻璃泡的容积相同,乙的内径比丙细,由此可判断这三支温度计的相邻两刻度线之间的距离</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A</w:t>
      </w:r>
      <w:r>
        <w:rPr>
          <w:rFonts w:ascii="Times New Roman" w:eastAsia="宋体" w:hAnsi="宋体"/>
        </w:rPr>
        <w:t xml:space="preserve">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甲最长</w:t>
      </w:r>
      <w:r>
        <w:rPr>
          <w:rFonts w:ascii="Times New Roman" w:eastAsia="宋体" w:hAnsi="Times New Roman"/>
        </w:rPr>
        <w:tab/>
      </w:r>
      <w:r>
        <w:rPr>
          <w:rFonts w:ascii="Times New Roman" w:eastAsia="宋体" w:hAnsi="Times New Roman"/>
        </w:rPr>
        <w:t>B</w:t>
      </w:r>
      <w:r>
        <w:rPr>
          <w:rFonts w:ascii="Times New Roman" w:eastAsia="宋体" w:hAnsi="Times New Roman" w:cs="Times New Roman"/>
        </w:rPr>
        <w:t>.</w:t>
      </w:r>
      <w:r>
        <w:rPr>
          <w:rFonts w:ascii="Times New Roman" w:eastAsia="宋体" w:hAnsi="宋体"/>
        </w:rPr>
        <w:t>乙最长</w:t>
      </w:r>
      <w:r>
        <w:rPr>
          <w:rFonts w:ascii="Times New Roman" w:eastAsia="宋体" w:hAnsi="Times New Roman"/>
        </w:rPr>
        <w:tab/>
      </w:r>
      <w:r>
        <w:rPr>
          <w:rFonts w:ascii="Times New Roman" w:eastAsia="宋体" w:hAnsi="Times New Roman"/>
        </w:rPr>
        <w:t>C</w:t>
      </w:r>
      <w:r>
        <w:rPr>
          <w:rFonts w:ascii="Times New Roman" w:eastAsia="宋体" w:hAnsi="Times New Roman" w:cs="Times New Roman"/>
        </w:rPr>
        <w:t>.</w:t>
      </w:r>
      <w:r>
        <w:rPr>
          <w:rFonts w:ascii="Times New Roman" w:eastAsia="宋体" w:hAnsi="宋体"/>
        </w:rPr>
        <w:t>丙最长</w:t>
      </w:r>
      <w:r>
        <w:rPr>
          <w:rFonts w:ascii="Times New Roman" w:eastAsia="宋体" w:hAnsi="Times New Roman"/>
        </w:rPr>
        <w:tab/>
      </w:r>
      <w:r>
        <w:rPr>
          <w:rFonts w:ascii="Times New Roman" w:eastAsia="宋体" w:hAnsi="Times New Roman"/>
        </w:rPr>
        <w:t>D</w:t>
      </w:r>
      <w:r>
        <w:rPr>
          <w:rFonts w:ascii="Times New Roman" w:eastAsia="宋体" w:hAnsi="Times New Roman" w:cs="Times New Roman"/>
        </w:rPr>
        <w:t>.</w:t>
      </w:r>
      <w:r>
        <w:rPr>
          <w:rFonts w:ascii="Times New Roman" w:eastAsia="宋体" w:hAnsi="宋体"/>
        </w:rPr>
        <w:t>一样长</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【解析】</w:t>
      </w:r>
      <w:r>
        <w:rPr>
          <w:rFonts w:ascii="Times New Roman" w:eastAsia="宋体" w:hAnsi="宋体"/>
          <w:color w:val="FF00FF"/>
        </w:rPr>
        <w:t>由题意可知,乙和丙两支温度计玻璃泡内装的是等量的水银,当它们升高或降低相同温度时,水银膨胀或收缩的体积相同,内径粗的丙温度计液柱短,内径细的乙温度计液柱长,它们表示的温度是一样的,因此乙的刻度比丙的刻度稀疏,由于它们量程相同、最小刻度相同,所以乙的相邻两刻度线之间的距离比丙要大;甲和乙两支温度计,玻璃管内径粗细相同,甲的玻璃泡容积比乙的大,因此它们升高或降低相同温度时,甲温度计水银膨胀或收缩的体积大,因此甲的相邻两刻度线之间的距离比乙要大。</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3085465" cy="287020"/>
            <wp:effectExtent l="0" t="0" r="635" b="17780"/>
            <wp:docPr id="282" name="19考点-物理-CS.EPS" descr="id:21475062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062611" name="19考点-物理-CS.EPS" descr="id:2147506233;FounderCES"/>
                    <pic:cNvPicPr>
                      <a:picLocks noChangeAspect="1"/>
                    </pic:cNvPicPr>
                  </pic:nvPicPr>
                  <pic:blipFill>
                    <a:blip xmlns:r="http://schemas.openxmlformats.org/officeDocument/2006/relationships" r:embed="rId13"/>
                    <a:stretch>
                      <a:fillRect/>
                    </a:stretch>
                  </pic:blipFill>
                  <pic:spPr>
                    <a:xfrm>
                      <a:off x="0" y="0"/>
                      <a:ext cx="3085920" cy="28728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Arial" w:eastAsia="黑体" w:hAnsi="黑体"/>
        </w:rPr>
        <w:t>考点二熔化和凝固</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w:t>
      </w:r>
      <w:r>
        <w:rPr>
          <w:rFonts w:ascii="Times New Roman" w:eastAsia="宋体" w:hAnsi="Times New Roman" w:cs="Times New Roman"/>
        </w:rPr>
        <w:t>.</w:t>
      </w:r>
      <w:r>
        <w:rPr>
          <w:rFonts w:ascii="Arial" w:eastAsia="黑体" w:hAnsi="黑体"/>
        </w:rPr>
        <w:t>熔化和凝固</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w:t>
      </w:r>
      <w:r>
        <w:rPr>
          <w:rFonts w:ascii="Arial" w:eastAsia="黑体" w:hAnsi="黑体"/>
        </w:rPr>
        <w:t>熔化</w:t>
      </w:r>
      <w:r>
        <w:rPr>
          <w:rFonts w:ascii="Times New Roman" w:eastAsia="宋体" w:hAnsi="宋体"/>
        </w:rPr>
        <w:t>:物质从固态变成液态的过程,是吸热过程。</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w:t>
      </w:r>
      <w:r>
        <w:rPr>
          <w:rFonts w:ascii="Arial" w:eastAsia="黑体" w:hAnsi="黑体"/>
        </w:rPr>
        <w:t>凝固</w:t>
      </w:r>
      <w:r>
        <w:rPr>
          <w:rFonts w:ascii="Times New Roman" w:eastAsia="宋体" w:hAnsi="宋体"/>
        </w:rPr>
        <w:t>:物质从液态变成固态的过程,是放热过程。</w:t>
      </w:r>
    </w:p>
    <w:p>
      <w:pPr>
        <w:tabs>
          <w:tab w:val="left" w:pos="1871"/>
          <w:tab w:val="left" w:pos="3407"/>
          <w:tab w:val="left" w:pos="4949"/>
          <w:tab w:val="left" w:pos="6599"/>
        </w:tabs>
      </w:pPr>
      <w:r>
        <w:rPr>
          <w:rFonts w:ascii="Times New Roman" w:eastAsia="宋体" w:hAnsi="Times New Roman"/>
          <w:b/>
        </w:rPr>
        <w:t>2</w:t>
      </w:r>
      <w:r>
        <w:rPr>
          <w:rFonts w:ascii="Times New Roman" w:eastAsia="宋体" w:hAnsi="Times New Roman" w:cs="Times New Roman"/>
        </w:rPr>
        <w:t>.</w:t>
      </w:r>
      <w:r>
        <w:rPr>
          <w:rFonts w:ascii="Arial" w:eastAsia="黑体" w:hAnsi="黑体"/>
        </w:rPr>
        <w:t>晶体与非晶体</w:t>
      </w:r>
    </w:p>
    <w:tbl>
      <w:tblPr>
        <w:tblStyle w:val="TableNormal"/>
        <w:tblW w:w="8352" w:type="dxa"/>
        <w:jc w:val="center"/>
        <w:tblInd w:w="-23"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
      <w:tblGrid>
        <w:gridCol w:w="478"/>
        <w:gridCol w:w="404"/>
        <w:gridCol w:w="4248"/>
        <w:gridCol w:w="3222"/>
      </w:tblGrid>
      <w:tr>
        <w:tblPrEx>
          <w:tblW w:w="8352" w:type="dxa"/>
          <w:jc w:val="center"/>
          <w:tblInd w:w="-23"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Ex>
        <w:trPr>
          <w:jc w:val="center"/>
        </w:trPr>
        <w:tc>
          <w:tcPr>
            <w:tcW w:w="882" w:type="dxa"/>
            <w:gridSpan w:val="2"/>
            <w:shd w:val="clear" w:color="auto" w:fill="auto"/>
            <w:tcMar>
              <w:left w:w="0" w:type="dxa"/>
              <w:right w:w="0" w:type="dxa"/>
            </w:tcMar>
            <w:vAlign w:val="center"/>
          </w:tcPr>
          <w:p>
            <w:pPr>
              <w:tabs>
                <w:tab w:val="left" w:pos="1871"/>
                <w:tab w:val="left" w:pos="3407"/>
                <w:tab w:val="left" w:pos="4949"/>
                <w:tab w:val="left" w:pos="6599"/>
              </w:tabs>
              <w:rPr>
                <w:sz w:val="18"/>
              </w:rPr>
            </w:pPr>
          </w:p>
        </w:tc>
        <w:tc>
          <w:tcPr>
            <w:tcW w:w="4248"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晶体</w:t>
            </w:r>
          </w:p>
        </w:tc>
        <w:tc>
          <w:tcPr>
            <w:tcW w:w="3222"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非晶体</w:t>
            </w:r>
          </w:p>
        </w:tc>
      </w:tr>
      <w:tr>
        <w:tblPrEx>
          <w:tblW w:w="8352" w:type="dxa"/>
          <w:jc w:val="center"/>
          <w:tblInd w:w="-23" w:type="dxa"/>
          <w:tblLayout w:type="fixed"/>
          <w:tblCellMar>
            <w:top w:w="0" w:type="dxa"/>
            <w:left w:w="108" w:type="dxa"/>
            <w:bottom w:w="0" w:type="dxa"/>
            <w:right w:w="108" w:type="dxa"/>
          </w:tblCellMar>
        </w:tblPrEx>
        <w:trPr>
          <w:jc w:val="center"/>
        </w:trPr>
        <w:tc>
          <w:tcPr>
            <w:tcW w:w="882" w:type="dxa"/>
            <w:gridSpan w:val="2"/>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常见物质</w:t>
            </w:r>
          </w:p>
        </w:tc>
        <w:tc>
          <w:tcPr>
            <w:tcW w:w="4248"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冰、海波、食盐、各种金属、水晶</w:t>
            </w:r>
          </w:p>
        </w:tc>
        <w:tc>
          <w:tcPr>
            <w:tcW w:w="3222"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sz w:val="18"/>
              </w:rPr>
              <w:t>石蜡、松香、玻璃、沥青</w:t>
            </w:r>
          </w:p>
        </w:tc>
      </w:tr>
      <w:tr>
        <w:tblPrEx>
          <w:tblW w:w="8352" w:type="dxa"/>
          <w:jc w:val="center"/>
          <w:tblInd w:w="-23" w:type="dxa"/>
          <w:tblLayout w:type="fixed"/>
          <w:tblCellMar>
            <w:top w:w="0" w:type="dxa"/>
            <w:left w:w="108" w:type="dxa"/>
            <w:bottom w:w="0" w:type="dxa"/>
            <w:right w:w="108" w:type="dxa"/>
          </w:tblCellMar>
        </w:tblPrEx>
        <w:trPr>
          <w:jc w:val="center"/>
        </w:trPr>
        <w:tc>
          <w:tcPr>
            <w:tcW w:w="478" w:type="dxa"/>
            <w:vMerge w:val="restart"/>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熔</w:t>
            </w:r>
          </w:p>
          <w:p>
            <w:pPr>
              <w:tabs>
                <w:tab w:val="left" w:pos="1871"/>
                <w:tab w:val="left" w:pos="3407"/>
                <w:tab w:val="left" w:pos="4949"/>
                <w:tab w:val="left" w:pos="6599"/>
              </w:tabs>
              <w:jc w:val="center"/>
              <w:rPr>
                <w:sz w:val="18"/>
              </w:rPr>
            </w:pPr>
            <w:r>
              <w:rPr>
                <w:rFonts w:ascii="Times New Roman" w:eastAsia="宋体" w:hAnsi="宋体"/>
                <w:sz w:val="18"/>
              </w:rPr>
              <w:t>化</w:t>
            </w:r>
          </w:p>
        </w:tc>
        <w:tc>
          <w:tcPr>
            <w:tcW w:w="404" w:type="dxa"/>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过</w:t>
            </w:r>
          </w:p>
          <w:p>
            <w:pPr>
              <w:tabs>
                <w:tab w:val="left" w:pos="1871"/>
                <w:tab w:val="left" w:pos="3407"/>
                <w:tab w:val="left" w:pos="4949"/>
                <w:tab w:val="left" w:pos="6599"/>
              </w:tabs>
              <w:jc w:val="center"/>
              <w:rPr>
                <w:sz w:val="18"/>
              </w:rPr>
            </w:pPr>
            <w:r>
              <w:rPr>
                <w:rFonts w:ascii="Times New Roman" w:eastAsia="宋体" w:hAnsi="宋体"/>
                <w:sz w:val="18"/>
              </w:rPr>
              <w:t>程</w:t>
            </w:r>
          </w:p>
        </w:tc>
        <w:tc>
          <w:tcPr>
            <w:tcW w:w="4248"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color w:val="FF00FF"/>
                <w:sz w:val="18"/>
                <w:u w:val="single" w:color="000000"/>
              </w:rPr>
              <w:t>　吸收　</w:t>
            </w:r>
            <w:r>
              <w:rPr>
                <w:rFonts w:ascii="Times New Roman" w:eastAsia="宋体" w:hAnsi="宋体"/>
                <w:sz w:val="18"/>
              </w:rPr>
              <w:t>热量,温度保持</w:t>
            </w:r>
            <w:r>
              <w:rPr>
                <w:rFonts w:ascii="Times New Roman" w:eastAsia="宋体" w:hAnsi="宋体"/>
                <w:color w:val="FF00FF"/>
                <w:sz w:val="18"/>
                <w:u w:val="single" w:color="000000"/>
              </w:rPr>
              <w:t>　不变　</w:t>
            </w:r>
            <w:r>
              <w:rPr>
                <w:rFonts w:ascii="Times New Roman" w:eastAsia="宋体" w:hAnsi="宋体"/>
                <w:sz w:val="18"/>
              </w:rPr>
              <w:t>,有固定的熔点(  晶体熔化时的温度  ) </w:t>
            </w:r>
          </w:p>
        </w:tc>
        <w:tc>
          <w:tcPr>
            <w:tcW w:w="3222"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color w:val="FF00FF"/>
                <w:sz w:val="18"/>
                <w:u w:val="single" w:color="000000"/>
              </w:rPr>
              <w:t>　吸收　</w:t>
            </w:r>
            <w:r>
              <w:rPr>
                <w:rFonts w:ascii="Times New Roman" w:eastAsia="宋体" w:hAnsi="宋体"/>
                <w:sz w:val="18"/>
              </w:rPr>
              <w:t>热量,温度不断</w:t>
            </w:r>
            <w:r>
              <w:rPr>
                <w:rFonts w:ascii="Times New Roman" w:eastAsia="宋体" w:hAnsi="宋体"/>
                <w:color w:val="FF00FF"/>
                <w:sz w:val="18"/>
                <w:u w:val="single" w:color="000000"/>
              </w:rPr>
              <w:t>　升高　</w:t>
            </w:r>
            <w:r>
              <w:rPr>
                <w:rFonts w:ascii="Times New Roman" w:eastAsia="宋体" w:hAnsi="宋体"/>
                <w:sz w:val="18"/>
              </w:rPr>
              <w:t>,没有固定的熔化温度</w:t>
            </w:r>
            <w:r>
              <w:rPr>
                <w:rFonts w:ascii="Times New Roman" w:eastAsia="宋体" w:hAnsi="Times New Roman"/>
                <w:sz w:val="18"/>
              </w:rPr>
              <w:t> </w:t>
            </w:r>
          </w:p>
        </w:tc>
      </w:tr>
      <w:tr>
        <w:tblPrEx>
          <w:tblW w:w="8352" w:type="dxa"/>
          <w:jc w:val="center"/>
          <w:tblInd w:w="-23" w:type="dxa"/>
          <w:tblLayout w:type="fixed"/>
          <w:tblCellMar>
            <w:top w:w="0" w:type="dxa"/>
            <w:left w:w="108" w:type="dxa"/>
            <w:bottom w:w="0" w:type="dxa"/>
            <w:right w:w="108" w:type="dxa"/>
          </w:tblCellMar>
        </w:tblPrEx>
        <w:trPr>
          <w:jc w:val="center"/>
        </w:trPr>
        <w:tc>
          <w:tcPr>
            <w:tcW w:w="478" w:type="dxa"/>
            <w:vMerge/>
            <w:shd w:val="clear" w:color="auto" w:fill="auto"/>
            <w:tcMar>
              <w:left w:w="0" w:type="dxa"/>
              <w:right w:w="0" w:type="dxa"/>
            </w:tcMar>
            <w:vAlign w:val="center"/>
          </w:tcPr>
          <w:p>
            <w:pPr>
              <w:tabs>
                <w:tab w:val="left" w:pos="1871"/>
                <w:tab w:val="left" w:pos="3407"/>
                <w:tab w:val="left" w:pos="4949"/>
                <w:tab w:val="left" w:pos="6599"/>
              </w:tabs>
              <w:jc w:val="center"/>
              <w:rPr>
                <w:sz w:val="18"/>
              </w:rPr>
            </w:pPr>
          </w:p>
        </w:tc>
        <w:tc>
          <w:tcPr>
            <w:tcW w:w="404" w:type="dxa"/>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图</w:t>
            </w:r>
          </w:p>
          <w:p>
            <w:pPr>
              <w:tabs>
                <w:tab w:val="left" w:pos="1871"/>
                <w:tab w:val="left" w:pos="3407"/>
                <w:tab w:val="left" w:pos="4949"/>
                <w:tab w:val="left" w:pos="6599"/>
              </w:tabs>
              <w:jc w:val="center"/>
              <w:rPr>
                <w:sz w:val="18"/>
              </w:rPr>
            </w:pPr>
            <w:r>
              <w:rPr>
                <w:rFonts w:ascii="Times New Roman" w:eastAsia="宋体" w:hAnsi="宋体"/>
                <w:sz w:val="18"/>
              </w:rPr>
              <w:t>像</w:t>
            </w:r>
          </w:p>
        </w:tc>
        <w:tc>
          <w:tcPr>
            <w:tcW w:w="4248"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drawing>
                <wp:inline distT="0" distB="0" distL="0" distR="0">
                  <wp:extent cx="1091565" cy="812800"/>
                  <wp:effectExtent l="0" t="0" r="13335" b="6350"/>
                  <wp:docPr id="283" name="14ZFWG8-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6168435" name="14ZFWG8-1.eps"/>
                          <pic:cNvPicPr>
                            <a:picLocks noChangeAspect="1"/>
                          </pic:cNvPicPr>
                        </pic:nvPicPr>
                        <pic:blipFill>
                          <a:blip xmlns:r="http://schemas.openxmlformats.org/officeDocument/2006/relationships" r:embed="rId20"/>
                          <a:stretch>
                            <a:fillRect/>
                          </a:stretch>
                        </pic:blipFill>
                        <pic:spPr>
                          <a:xfrm>
                            <a:off x="0" y="0"/>
                            <a:ext cx="1091880" cy="813240"/>
                          </a:xfrm>
                          <a:prstGeom prst="rect">
                            <a:avLst/>
                          </a:prstGeom>
                        </pic:spPr>
                      </pic:pic>
                    </a:graphicData>
                  </a:graphic>
                </wp:inline>
              </w:drawing>
            </w:r>
          </w:p>
        </w:tc>
        <w:tc>
          <w:tcPr>
            <w:tcW w:w="3222"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drawing>
                <wp:inline distT="0" distB="0" distL="0" distR="0">
                  <wp:extent cx="1070610" cy="812800"/>
                  <wp:effectExtent l="0" t="0" r="15240" b="6350"/>
                  <wp:docPr id="284" name="14ZFWG8-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2028402" name="14ZFWG8-2.eps"/>
                          <pic:cNvPicPr>
                            <a:picLocks noChangeAspect="1"/>
                          </pic:cNvPicPr>
                        </pic:nvPicPr>
                        <pic:blipFill>
                          <a:blip xmlns:r="http://schemas.openxmlformats.org/officeDocument/2006/relationships" r:embed="rId21"/>
                          <a:stretch>
                            <a:fillRect/>
                          </a:stretch>
                        </pic:blipFill>
                        <pic:spPr>
                          <a:xfrm>
                            <a:off x="0" y="0"/>
                            <a:ext cx="1071000" cy="813240"/>
                          </a:xfrm>
                          <a:prstGeom prst="rect">
                            <a:avLst/>
                          </a:prstGeom>
                        </pic:spPr>
                      </pic:pic>
                    </a:graphicData>
                  </a:graphic>
                </wp:inline>
              </w:drawing>
            </w:r>
          </w:p>
        </w:tc>
      </w:tr>
      <w:tr>
        <w:tblPrEx>
          <w:tblW w:w="8352" w:type="dxa"/>
          <w:jc w:val="center"/>
          <w:tblInd w:w="-23" w:type="dxa"/>
          <w:tblLayout w:type="fixed"/>
          <w:tblCellMar>
            <w:top w:w="0" w:type="dxa"/>
            <w:left w:w="108" w:type="dxa"/>
            <w:bottom w:w="0" w:type="dxa"/>
            <w:right w:w="108" w:type="dxa"/>
          </w:tblCellMar>
        </w:tblPrEx>
        <w:trPr>
          <w:jc w:val="center"/>
        </w:trPr>
        <w:tc>
          <w:tcPr>
            <w:tcW w:w="478" w:type="dxa"/>
            <w:vMerge/>
            <w:shd w:val="clear" w:color="auto" w:fill="auto"/>
            <w:tcMar>
              <w:left w:w="0" w:type="dxa"/>
              <w:right w:w="0" w:type="dxa"/>
            </w:tcMar>
            <w:vAlign w:val="center"/>
          </w:tcPr>
          <w:p>
            <w:pPr>
              <w:tabs>
                <w:tab w:val="left" w:pos="1871"/>
                <w:tab w:val="left" w:pos="3407"/>
                <w:tab w:val="left" w:pos="4949"/>
                <w:tab w:val="left" w:pos="6599"/>
              </w:tabs>
              <w:jc w:val="center"/>
              <w:rPr>
                <w:sz w:val="18"/>
              </w:rPr>
            </w:pPr>
          </w:p>
        </w:tc>
        <w:tc>
          <w:tcPr>
            <w:tcW w:w="404"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条件</w:t>
            </w:r>
          </w:p>
        </w:tc>
        <w:tc>
          <w:tcPr>
            <w:tcW w:w="4248" w:type="dxa"/>
            <w:shd w:val="clear" w:color="auto" w:fill="auto"/>
            <w:tcMar>
              <w:left w:w="105" w:type="dxa"/>
              <w:right w:w="105"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达到熔点,且持续吸热</w:t>
            </w:r>
          </w:p>
        </w:tc>
        <w:tc>
          <w:tcPr>
            <w:tcW w:w="3222" w:type="dxa"/>
            <w:shd w:val="clear" w:color="auto" w:fill="auto"/>
            <w:tcMar>
              <w:left w:w="105" w:type="dxa"/>
              <w:right w:w="105"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持续吸热</w:t>
            </w:r>
          </w:p>
        </w:tc>
      </w:tr>
      <w:tr>
        <w:tblPrEx>
          <w:tblW w:w="8352" w:type="dxa"/>
          <w:jc w:val="center"/>
          <w:tblInd w:w="-23" w:type="dxa"/>
          <w:tblLayout w:type="fixed"/>
          <w:tblCellMar>
            <w:top w:w="0" w:type="dxa"/>
            <w:left w:w="108" w:type="dxa"/>
            <w:bottom w:w="0" w:type="dxa"/>
            <w:right w:w="108" w:type="dxa"/>
          </w:tblCellMar>
        </w:tblPrEx>
        <w:trPr>
          <w:jc w:val="center"/>
        </w:trPr>
        <w:tc>
          <w:tcPr>
            <w:tcW w:w="478" w:type="dxa"/>
            <w:vMerge w:val="restart"/>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凝</w:t>
            </w:r>
          </w:p>
          <w:p>
            <w:pPr>
              <w:tabs>
                <w:tab w:val="left" w:pos="1871"/>
                <w:tab w:val="left" w:pos="3407"/>
                <w:tab w:val="left" w:pos="4949"/>
                <w:tab w:val="left" w:pos="6599"/>
              </w:tabs>
              <w:jc w:val="center"/>
              <w:rPr>
                <w:sz w:val="18"/>
              </w:rPr>
            </w:pPr>
            <w:r>
              <w:rPr>
                <w:rFonts w:ascii="Times New Roman" w:eastAsia="宋体" w:hAnsi="宋体"/>
                <w:sz w:val="18"/>
              </w:rPr>
              <w:t>固</w:t>
            </w:r>
          </w:p>
        </w:tc>
        <w:tc>
          <w:tcPr>
            <w:tcW w:w="404" w:type="dxa"/>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过</w:t>
            </w:r>
          </w:p>
          <w:p>
            <w:pPr>
              <w:tabs>
                <w:tab w:val="left" w:pos="1871"/>
                <w:tab w:val="left" w:pos="3407"/>
                <w:tab w:val="left" w:pos="4949"/>
                <w:tab w:val="left" w:pos="6599"/>
              </w:tabs>
              <w:jc w:val="center"/>
              <w:rPr>
                <w:sz w:val="18"/>
              </w:rPr>
            </w:pPr>
            <w:r>
              <w:rPr>
                <w:rFonts w:ascii="Times New Roman" w:eastAsia="宋体" w:hAnsi="宋体"/>
                <w:sz w:val="18"/>
              </w:rPr>
              <w:t>程</w:t>
            </w:r>
          </w:p>
        </w:tc>
        <w:tc>
          <w:tcPr>
            <w:tcW w:w="4248"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color w:val="FF00FF"/>
                <w:sz w:val="18"/>
                <w:u w:val="single" w:color="000000"/>
              </w:rPr>
              <w:t>　放出　</w:t>
            </w:r>
            <w:r>
              <w:rPr>
                <w:rFonts w:ascii="Times New Roman" w:eastAsia="宋体" w:hAnsi="宋体"/>
                <w:sz w:val="18"/>
              </w:rPr>
              <w:t>热量,温度保持</w:t>
            </w:r>
            <w:r>
              <w:rPr>
                <w:rFonts w:ascii="Times New Roman" w:eastAsia="宋体" w:hAnsi="宋体"/>
                <w:color w:val="FF00FF"/>
                <w:sz w:val="18"/>
                <w:u w:val="single" w:color="000000"/>
              </w:rPr>
              <w:t>　不变　</w:t>
            </w:r>
            <w:r>
              <w:rPr>
                <w:rFonts w:ascii="Times New Roman" w:eastAsia="宋体" w:hAnsi="宋体"/>
                <w:sz w:val="18"/>
              </w:rPr>
              <w:t>,有固定的凝固点(  液体凝固形成晶体时的温度  ) </w:t>
            </w:r>
          </w:p>
        </w:tc>
        <w:tc>
          <w:tcPr>
            <w:tcW w:w="3222" w:type="dxa"/>
            <w:shd w:val="clear" w:color="auto" w:fill="auto"/>
            <w:tcMar>
              <w:left w:w="105" w:type="dxa"/>
              <w:right w:w="105" w:type="dxa"/>
            </w:tcMar>
            <w:vAlign w:val="center"/>
          </w:tcPr>
          <w:p>
            <w:pPr>
              <w:tabs>
                <w:tab w:val="left" w:pos="1871"/>
                <w:tab w:val="left" w:pos="3407"/>
                <w:tab w:val="left" w:pos="4949"/>
                <w:tab w:val="left" w:pos="6599"/>
              </w:tabs>
              <w:rPr>
                <w:sz w:val="18"/>
              </w:rPr>
            </w:pPr>
            <w:r>
              <w:rPr>
                <w:rFonts w:ascii="Times New Roman" w:eastAsia="宋体" w:hAnsi="宋体"/>
                <w:color w:val="FF00FF"/>
                <w:sz w:val="18"/>
                <w:u w:val="single" w:color="000000"/>
              </w:rPr>
              <w:t>　放出　</w:t>
            </w:r>
            <w:r>
              <w:rPr>
                <w:rFonts w:ascii="Times New Roman" w:eastAsia="宋体" w:hAnsi="宋体"/>
                <w:sz w:val="18"/>
              </w:rPr>
              <w:t>热量,温度</w:t>
            </w:r>
            <w:r>
              <w:rPr>
                <w:rFonts w:ascii="Times New Roman" w:eastAsia="宋体" w:hAnsi="宋体"/>
                <w:color w:val="FF00FF"/>
                <w:sz w:val="18"/>
                <w:u w:val="single" w:color="000000"/>
              </w:rPr>
              <w:t>　降低　</w:t>
            </w:r>
            <w:r>
              <w:rPr>
                <w:rFonts w:ascii="Times New Roman" w:eastAsia="宋体" w:hAnsi="宋体"/>
                <w:sz w:val="18"/>
              </w:rPr>
              <w:t>,没有固定的凝固温度</w:t>
            </w:r>
            <w:r>
              <w:rPr>
                <w:rFonts w:ascii="Times New Roman" w:eastAsia="宋体" w:hAnsi="Times New Roman"/>
                <w:sz w:val="18"/>
              </w:rPr>
              <w:t> </w:t>
            </w:r>
          </w:p>
        </w:tc>
      </w:tr>
      <w:tr>
        <w:tblPrEx>
          <w:tblW w:w="8352" w:type="dxa"/>
          <w:jc w:val="center"/>
          <w:tblInd w:w="-23" w:type="dxa"/>
          <w:tblLayout w:type="fixed"/>
          <w:tblCellMar>
            <w:top w:w="0" w:type="dxa"/>
            <w:left w:w="108" w:type="dxa"/>
            <w:bottom w:w="0" w:type="dxa"/>
            <w:right w:w="108" w:type="dxa"/>
          </w:tblCellMar>
        </w:tblPrEx>
        <w:trPr>
          <w:jc w:val="center"/>
        </w:trPr>
        <w:tc>
          <w:tcPr>
            <w:tcW w:w="478" w:type="dxa"/>
            <w:vMerge/>
            <w:shd w:val="clear" w:color="auto" w:fill="auto"/>
            <w:tcMar>
              <w:left w:w="0" w:type="dxa"/>
              <w:right w:w="0" w:type="dxa"/>
            </w:tcMar>
            <w:vAlign w:val="center"/>
          </w:tcPr>
          <w:p>
            <w:pPr>
              <w:tabs>
                <w:tab w:val="left" w:pos="1871"/>
                <w:tab w:val="left" w:pos="3407"/>
                <w:tab w:val="left" w:pos="4949"/>
                <w:tab w:val="left" w:pos="6599"/>
              </w:tabs>
              <w:jc w:val="center"/>
              <w:rPr>
                <w:sz w:val="18"/>
              </w:rPr>
            </w:pPr>
          </w:p>
        </w:tc>
        <w:tc>
          <w:tcPr>
            <w:tcW w:w="404" w:type="dxa"/>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图</w:t>
            </w:r>
          </w:p>
          <w:p>
            <w:pPr>
              <w:tabs>
                <w:tab w:val="left" w:pos="1871"/>
                <w:tab w:val="left" w:pos="3407"/>
                <w:tab w:val="left" w:pos="4949"/>
                <w:tab w:val="left" w:pos="6599"/>
              </w:tabs>
              <w:jc w:val="center"/>
              <w:rPr>
                <w:sz w:val="18"/>
              </w:rPr>
            </w:pPr>
            <w:r>
              <w:rPr>
                <w:rFonts w:ascii="Times New Roman" w:eastAsia="宋体" w:hAnsi="宋体"/>
                <w:sz w:val="18"/>
              </w:rPr>
              <w:t>像</w:t>
            </w:r>
          </w:p>
        </w:tc>
        <w:tc>
          <w:tcPr>
            <w:tcW w:w="4248"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drawing>
                <wp:inline distT="0" distB="0" distL="0" distR="0">
                  <wp:extent cx="1009015" cy="836295"/>
                  <wp:effectExtent l="0" t="0" r="635" b="1905"/>
                  <wp:docPr id="285" name="15ZFWP6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6907519" name="15ZFWP63.EPS"/>
                          <pic:cNvPicPr>
                            <a:picLocks noChangeAspect="1"/>
                          </pic:cNvPicPr>
                        </pic:nvPicPr>
                        <pic:blipFill>
                          <a:blip xmlns:r="http://schemas.openxmlformats.org/officeDocument/2006/relationships" r:embed="rId22"/>
                          <a:stretch>
                            <a:fillRect/>
                          </a:stretch>
                        </pic:blipFill>
                        <pic:spPr>
                          <a:xfrm>
                            <a:off x="0" y="0"/>
                            <a:ext cx="1009440" cy="836640"/>
                          </a:xfrm>
                          <a:prstGeom prst="rect">
                            <a:avLst/>
                          </a:prstGeom>
                        </pic:spPr>
                      </pic:pic>
                    </a:graphicData>
                  </a:graphic>
                </wp:inline>
              </w:drawing>
            </w:r>
          </w:p>
        </w:tc>
        <w:tc>
          <w:tcPr>
            <w:tcW w:w="3222"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drawing>
                <wp:inline distT="0" distB="0" distL="0" distR="0">
                  <wp:extent cx="1006475" cy="838835"/>
                  <wp:effectExtent l="0" t="0" r="3175" b="18415"/>
                  <wp:docPr id="286" name="15ZFWP64.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045733" name="15ZFWP64.EPS"/>
                          <pic:cNvPicPr>
                            <a:picLocks noChangeAspect="1"/>
                          </pic:cNvPicPr>
                        </pic:nvPicPr>
                        <pic:blipFill>
                          <a:blip xmlns:r="http://schemas.openxmlformats.org/officeDocument/2006/relationships" r:embed="rId23"/>
                          <a:stretch>
                            <a:fillRect/>
                          </a:stretch>
                        </pic:blipFill>
                        <pic:spPr>
                          <a:xfrm>
                            <a:off x="0" y="0"/>
                            <a:ext cx="1006920" cy="839160"/>
                          </a:xfrm>
                          <a:prstGeom prst="rect">
                            <a:avLst/>
                          </a:prstGeom>
                        </pic:spPr>
                      </pic:pic>
                    </a:graphicData>
                  </a:graphic>
                </wp:inline>
              </w:drawing>
            </w:r>
          </w:p>
        </w:tc>
      </w:tr>
      <w:tr>
        <w:tblPrEx>
          <w:tblW w:w="8352" w:type="dxa"/>
          <w:jc w:val="center"/>
          <w:tblInd w:w="-23" w:type="dxa"/>
          <w:tblLayout w:type="fixed"/>
          <w:tblCellMar>
            <w:top w:w="0" w:type="dxa"/>
            <w:left w:w="108" w:type="dxa"/>
            <w:bottom w:w="0" w:type="dxa"/>
            <w:right w:w="108" w:type="dxa"/>
          </w:tblCellMar>
        </w:tblPrEx>
        <w:trPr>
          <w:jc w:val="center"/>
        </w:trPr>
        <w:tc>
          <w:tcPr>
            <w:tcW w:w="478" w:type="dxa"/>
            <w:vMerge/>
            <w:shd w:val="clear" w:color="auto" w:fill="auto"/>
            <w:tcMar>
              <w:left w:w="0" w:type="dxa"/>
              <w:right w:w="0" w:type="dxa"/>
            </w:tcMar>
            <w:vAlign w:val="center"/>
          </w:tcPr>
          <w:p>
            <w:pPr>
              <w:tabs>
                <w:tab w:val="left" w:pos="1871"/>
                <w:tab w:val="left" w:pos="3407"/>
                <w:tab w:val="left" w:pos="4949"/>
                <w:tab w:val="left" w:pos="6599"/>
              </w:tabs>
              <w:rPr>
                <w:sz w:val="18"/>
              </w:rPr>
            </w:pPr>
          </w:p>
        </w:tc>
        <w:tc>
          <w:tcPr>
            <w:tcW w:w="404" w:type="dxa"/>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条件</w:t>
            </w:r>
          </w:p>
        </w:tc>
        <w:tc>
          <w:tcPr>
            <w:tcW w:w="4248"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达到凝固点,且持续放热</w:t>
            </w:r>
          </w:p>
        </w:tc>
        <w:tc>
          <w:tcPr>
            <w:tcW w:w="3222"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持续放热</w:t>
            </w:r>
          </w:p>
        </w:tc>
      </w:tr>
    </w:tbl>
    <w:p>
      <w:pPr>
        <w:tabs>
          <w:tab w:val="left" w:pos="1871"/>
          <w:tab w:val="left" w:pos="3407"/>
          <w:tab w:val="left" w:pos="4949"/>
          <w:tab w:val="left" w:pos="6599"/>
        </w:tabs>
        <w:jc w:val="center"/>
        <w:rPr>
          <w:rFonts w:ascii="Times New Roman" w:eastAsia="宋体" w:hAnsi="Times New Roman"/>
        </w:rPr>
      </w:pPr>
    </w:p>
    <w:p>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600075" cy="156210"/>
            <wp:effectExtent l="0" t="0" r="9525" b="15240"/>
            <wp:docPr id="287" name="拓展延伸.EPS" descr="id:21475062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2085802" name="拓展延伸.EPS" descr="id:2147506248;FounderCES"/>
                    <pic:cNvPicPr>
                      <a:picLocks noChangeAspect="1"/>
                    </pic:cNvPicPr>
                  </pic:nvPicPr>
                  <pic:blipFill>
                    <a:blip xmlns:r="http://schemas.openxmlformats.org/officeDocument/2006/relationships" r:embed="rId24"/>
                    <a:stretch>
                      <a:fillRect/>
                    </a:stretch>
                  </pic:blipFill>
                  <pic:spPr>
                    <a:xfrm>
                      <a:off x="0" y="0"/>
                      <a:ext cx="600120" cy="156600"/>
                    </a:xfrm>
                    <a:prstGeom prst="rect">
                      <a:avLst/>
                    </a:prstGeom>
                  </pic:spPr>
                </pic:pic>
              </a:graphicData>
            </a:graphic>
          </wp:inline>
        </w:drawing>
      </w:r>
    </w:p>
    <w:p>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rFonts w:ascii="Times New Roman" w:eastAsia="宋体" w:hAnsi="Times New Roman"/>
        </w:rPr>
      </w:pPr>
      <w:r>
        <w:rPr>
          <w:rFonts w:ascii="Times New Roman" w:eastAsia="仿宋" w:hAnsi="仿宋"/>
        </w:rPr>
        <w:t>运用分子动理论的观点解释晶体的熔化</w:t>
      </w:r>
      <w:r>
        <w:rPr>
          <w:rFonts w:ascii="Times New Roman" w:eastAsia="宋体" w:hAnsi="宋体"/>
        </w:rPr>
        <w:t>:</w:t>
      </w:r>
      <w:r>
        <w:rPr>
          <w:rFonts w:ascii="Times New Roman" w:eastAsia="仿宋" w:hAnsi="仿宋"/>
        </w:rPr>
        <w:t>晶体被加热到熔点时</w:t>
      </w:r>
      <w:r>
        <w:rPr>
          <w:rFonts w:ascii="Times New Roman" w:eastAsia="宋体" w:hAnsi="宋体"/>
        </w:rPr>
        <w:t>,</w:t>
      </w:r>
      <w:r>
        <w:rPr>
          <w:rFonts w:ascii="Times New Roman" w:eastAsia="仿宋" w:hAnsi="仿宋"/>
        </w:rPr>
        <w:t>一部分分子的动能足以使其摆脱其他分子的束缚</w:t>
      </w:r>
      <w:r>
        <w:rPr>
          <w:rFonts w:ascii="Times New Roman" w:eastAsia="宋体" w:hAnsi="宋体"/>
        </w:rPr>
        <w:t>,</w:t>
      </w:r>
      <w:r>
        <w:rPr>
          <w:rFonts w:ascii="Times New Roman" w:eastAsia="仿宋" w:hAnsi="仿宋"/>
        </w:rPr>
        <w:t>因而可以在其他分子间移动</w:t>
      </w:r>
      <w:r>
        <w:rPr>
          <w:rFonts w:ascii="Times New Roman" w:eastAsia="宋体" w:hAnsi="宋体"/>
        </w:rPr>
        <w:t>,</w:t>
      </w:r>
      <w:r>
        <w:rPr>
          <w:rFonts w:ascii="Times New Roman" w:eastAsia="仿宋" w:hAnsi="仿宋"/>
        </w:rPr>
        <w:t>晶体的排列结构就会被打破</w:t>
      </w:r>
      <w:r>
        <w:rPr>
          <w:rFonts w:ascii="Times New Roman" w:eastAsia="宋体" w:hAnsi="宋体"/>
        </w:rPr>
        <w:t>,</w:t>
      </w:r>
      <w:r>
        <w:rPr>
          <w:rFonts w:ascii="Times New Roman" w:eastAsia="仿宋" w:hAnsi="仿宋"/>
        </w:rPr>
        <w:t>这时晶体就开始熔化。如果继续加热</w:t>
      </w:r>
      <w:r>
        <w:rPr>
          <w:rFonts w:ascii="Times New Roman" w:eastAsia="宋体" w:hAnsi="宋体"/>
        </w:rPr>
        <w:t>,</w:t>
      </w:r>
      <w:r>
        <w:rPr>
          <w:rFonts w:ascii="Times New Roman" w:eastAsia="仿宋" w:hAnsi="仿宋"/>
        </w:rPr>
        <w:t>更多的分子摆脱其他分子束缚</w:t>
      </w:r>
      <w:r>
        <w:rPr>
          <w:rFonts w:ascii="Times New Roman" w:eastAsia="宋体" w:hAnsi="宋体"/>
        </w:rPr>
        <w:t>,</w:t>
      </w:r>
      <w:r>
        <w:rPr>
          <w:rFonts w:ascii="Times New Roman" w:eastAsia="仿宋" w:hAnsi="仿宋"/>
        </w:rPr>
        <w:t>分子在摆脱束缚的过程中需要克服分子间作用力做功</w:t>
      </w:r>
      <w:r>
        <w:rPr>
          <w:rFonts w:ascii="Times New Roman" w:eastAsia="宋体" w:hAnsi="宋体"/>
        </w:rPr>
        <w:t>,</w:t>
      </w:r>
      <w:r>
        <w:rPr>
          <w:rFonts w:ascii="Times New Roman" w:eastAsia="仿宋" w:hAnsi="仿宋"/>
        </w:rPr>
        <w:t>分子动能转化为分子势能</w:t>
      </w:r>
      <w:r>
        <w:rPr>
          <w:rFonts w:ascii="Times New Roman" w:eastAsia="宋体" w:hAnsi="宋体"/>
        </w:rPr>
        <w:t>,</w:t>
      </w:r>
      <w:r>
        <w:rPr>
          <w:rFonts w:ascii="Times New Roman" w:eastAsia="仿宋" w:hAnsi="仿宋"/>
        </w:rPr>
        <w:t>所以在熔化的过程中</w:t>
      </w:r>
      <w:r>
        <w:rPr>
          <w:rFonts w:ascii="Times New Roman" w:eastAsia="宋体" w:hAnsi="宋体"/>
        </w:rPr>
        <w:t>,</w:t>
      </w:r>
      <w:r>
        <w:rPr>
          <w:rFonts w:ascii="Times New Roman" w:eastAsia="仿宋" w:hAnsi="仿宋"/>
        </w:rPr>
        <w:t>外界传递给晶体的能量都用于增大分子势能</w:t>
      </w:r>
      <w:r>
        <w:rPr>
          <w:rFonts w:ascii="Times New Roman" w:eastAsia="宋体" w:hAnsi="宋体"/>
        </w:rPr>
        <w:t>,</w:t>
      </w:r>
      <w:r>
        <w:rPr>
          <w:rFonts w:ascii="Times New Roman" w:eastAsia="仿宋" w:hAnsi="仿宋"/>
        </w:rPr>
        <w:t>而分子的平均动能没有增大</w:t>
      </w:r>
      <w:r>
        <w:rPr>
          <w:rFonts w:ascii="Times New Roman" w:eastAsia="宋体" w:hAnsi="宋体"/>
        </w:rPr>
        <w:t>,</w:t>
      </w:r>
      <w:r>
        <w:rPr>
          <w:rFonts w:ascii="Times New Roman" w:eastAsia="仿宋" w:hAnsi="仿宋"/>
        </w:rPr>
        <w:t>所以熔化过程中晶体的温度不变</w:t>
      </w:r>
      <w:r>
        <w:rPr>
          <w:rFonts w:ascii="Times New Roman" w:eastAsia="宋体" w:hAnsi="宋体"/>
        </w:rPr>
        <w:t>,</w:t>
      </w:r>
      <w:r>
        <w:rPr>
          <w:rFonts w:ascii="Times New Roman" w:eastAsia="仿宋" w:hAnsi="仿宋"/>
        </w:rPr>
        <w:t>内能增大。</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465455" cy="151130"/>
            <wp:effectExtent l="0" t="0" r="10795" b="1270"/>
            <wp:docPr id="288" name="物理例.EPS" descr="id:21475062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017011" name="物理例.EPS" descr="id:2147506255;FounderCES"/>
                    <pic:cNvPicPr>
                      <a:picLocks noChangeAspect="1"/>
                    </pic:cNvPicPr>
                  </pic:nvPicPr>
                  <pic:blipFill>
                    <a:blip xmlns:r="http://schemas.openxmlformats.org/officeDocument/2006/relationships" r:embed="rId16"/>
                    <a:stretch>
                      <a:fillRect/>
                    </a:stretch>
                  </pic:blipFill>
                  <pic:spPr>
                    <a:xfrm>
                      <a:off x="0" y="0"/>
                      <a:ext cx="465840" cy="151560"/>
                    </a:xfrm>
                    <a:prstGeom prst="rect">
                      <a:avLst/>
                    </a:prstGeom>
                  </pic:spPr>
                </pic:pic>
              </a:graphicData>
            </a:graphic>
          </wp:inline>
        </w:drawing>
      </w:r>
      <w:r>
        <w:rPr>
          <w:rFonts w:ascii="Arial" w:eastAsia="黑体" w:hAnsi="黑体"/>
          <w:sz w:val="20"/>
        </w:rPr>
        <w:t>典例</w:t>
      </w:r>
      <w:r>
        <w:rPr>
          <w:rFonts w:ascii="Times New Roman" w:eastAsia="宋体" w:hAnsi="Times New Roman"/>
          <w:b/>
          <w:sz w:val="20"/>
        </w:rPr>
        <w:t>2</w:t>
      </w:r>
      <w:r>
        <w:rPr>
          <w:rFonts w:ascii="Times New Roman" w:eastAsia="宋体" w:hAnsi="宋体"/>
        </w:rPr>
        <w:t xml:space="preserve">　(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湖南郴州</w:t>
      </w:r>
      <w:r>
        <w:rPr>
          <w:rFonts w:ascii="Times New Roman" w:eastAsia="宋体" w:hAnsi="宋体"/>
        </w:rPr>
        <w:t xml:space="preserve">  )如图所示是海波熔化时温度随时间变化的图像。由此可判断</w:t>
      </w:r>
      <w:r>
        <w:ptab w:relativeTo="margin" w:alignment="right" w:leader="none"/>
      </w:r>
      <w:r>
        <w:rPr>
          <w:rFonts w:ascii="Times New Roman" w:eastAsia="宋体" w:hAnsi="宋体"/>
        </w:rPr>
        <w:t>(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1226820" cy="1032510"/>
            <wp:effectExtent l="0" t="0" r="11430" b="15240"/>
            <wp:docPr id="289" name="19ZFWQ3.EPS" descr="id:21475062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3092319" name="19ZFWQ3.EPS" descr="id:2147506262;FounderCES"/>
                    <pic:cNvPicPr>
                      <a:picLocks noChangeAspect="1"/>
                    </pic:cNvPicPr>
                  </pic:nvPicPr>
                  <pic:blipFill>
                    <a:blip xmlns:r="http://schemas.openxmlformats.org/officeDocument/2006/relationships" r:embed="rId25"/>
                    <a:stretch>
                      <a:fillRect/>
                    </a:stretch>
                  </pic:blipFill>
                  <pic:spPr>
                    <a:xfrm>
                      <a:off x="0" y="0"/>
                      <a:ext cx="1227240" cy="103284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海波是非晶体</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海波的熔化时间是</w:t>
      </w:r>
      <w:r>
        <w:rPr>
          <w:rFonts w:ascii="Times New Roman" w:eastAsia="宋体" w:hAnsi="Times New Roman"/>
        </w:rPr>
        <w:t>5 min</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海波的熔点是</w:t>
      </w:r>
      <w:r>
        <w:rPr>
          <w:rFonts w:ascii="Times New Roman" w:eastAsia="宋体" w:hAnsi="Times New Roman"/>
        </w:rPr>
        <w:t xml:space="preserve">50 </w:t>
      </w:r>
      <w:r>
        <w:rPr>
          <w:rFonts w:ascii="宋体" w:eastAsia="宋体" w:hAnsi="宋体" w:cs="宋体" w:hint="eastAsia"/>
        </w:rPr>
        <w:t>℃</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海波在熔化过程中吸收热量,温度升高</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【解析】</w:t>
      </w:r>
      <w:r>
        <w:rPr>
          <w:rFonts w:ascii="Times New Roman" w:eastAsia="楷体" w:hAnsi="楷体"/>
          <w:color w:val="FF00FF"/>
        </w:rPr>
        <w:t>由题图知</w:t>
      </w:r>
      <w:r>
        <w:rPr>
          <w:rFonts w:ascii="Times New Roman" w:eastAsia="宋体" w:hAnsi="宋体"/>
          <w:color w:val="FF00FF"/>
        </w:rPr>
        <w:t>,</w:t>
      </w:r>
      <w:r>
        <w:rPr>
          <w:rFonts w:ascii="Times New Roman" w:eastAsia="楷体" w:hAnsi="楷体"/>
          <w:color w:val="FF00FF"/>
        </w:rPr>
        <w:t>海波从第</w:t>
      </w:r>
      <w:r>
        <w:rPr>
          <w:rFonts w:ascii="Times New Roman" w:eastAsia="宋体" w:hAnsi="Times New Roman"/>
          <w:color w:val="FF00FF"/>
        </w:rPr>
        <w:t>5</w:t>
      </w:r>
      <w:r>
        <w:rPr>
          <w:rFonts w:ascii="Times New Roman" w:eastAsia="楷体" w:hAnsi="楷体"/>
          <w:color w:val="FF00FF"/>
        </w:rPr>
        <w:t xml:space="preserve"> </w:t>
      </w:r>
      <w:r>
        <w:rPr>
          <w:rFonts w:ascii="Times New Roman" w:eastAsia="宋体" w:hAnsi="Times New Roman"/>
          <w:color w:val="FF00FF"/>
        </w:rPr>
        <w:t>min</w:t>
      </w:r>
      <w:r>
        <w:rPr>
          <w:rFonts w:ascii="Times New Roman" w:eastAsia="楷体" w:hAnsi="楷体"/>
          <w:color w:val="FF00FF"/>
        </w:rPr>
        <w:t>开始温度保持不变</w:t>
      </w:r>
      <w:r>
        <w:rPr>
          <w:rFonts w:ascii="Times New Roman" w:eastAsia="宋体" w:hAnsi="宋体"/>
          <w:color w:val="FF00FF"/>
        </w:rPr>
        <w:t>,</w:t>
      </w:r>
      <w:r>
        <w:rPr>
          <w:rFonts w:ascii="Times New Roman" w:eastAsia="楷体" w:hAnsi="楷体"/>
          <w:color w:val="FF00FF"/>
        </w:rPr>
        <w:t>所以是晶体</w:t>
      </w:r>
      <w:r>
        <w:rPr>
          <w:rFonts w:ascii="Times New Roman" w:eastAsia="宋体" w:hAnsi="宋体"/>
          <w:color w:val="FF00FF"/>
        </w:rPr>
        <w:t>,</w:t>
      </w:r>
      <w:r>
        <w:rPr>
          <w:rFonts w:ascii="Times New Roman" w:eastAsia="楷体" w:hAnsi="楷体"/>
          <w:color w:val="FF00FF"/>
        </w:rPr>
        <w:t>熔点为</w:t>
      </w:r>
      <w:r>
        <w:rPr>
          <w:rFonts w:ascii="Times New Roman" w:eastAsia="宋体" w:hAnsi="Times New Roman"/>
          <w:color w:val="FF00FF"/>
        </w:rPr>
        <w:t>50</w:t>
      </w:r>
      <w:r>
        <w:rPr>
          <w:rFonts w:ascii="Times New Roman" w:eastAsia="楷体" w:hAnsi="楷体"/>
          <w:color w:val="FF00FF"/>
        </w:rPr>
        <w:t xml:space="preserve"> </w:t>
      </w:r>
      <w:r>
        <w:rPr>
          <w:rFonts w:ascii="宋体" w:eastAsia="宋体" w:hAnsi="宋体" w:cs="宋体" w:hint="eastAsia"/>
          <w:color w:val="FF00FF"/>
        </w:rPr>
        <w:t>℃</w:t>
      </w:r>
      <w:r>
        <w:rPr>
          <w:rFonts w:ascii="Times New Roman" w:eastAsia="宋体" w:hAnsi="宋体"/>
          <w:color w:val="FF00FF"/>
        </w:rPr>
        <w:t>,</w:t>
      </w:r>
      <w:r>
        <w:rPr>
          <w:rFonts w:ascii="Times New Roman" w:eastAsia="楷体" w:hAnsi="楷体"/>
          <w:color w:val="FF00FF"/>
        </w:rPr>
        <w:t>约到第</w:t>
      </w:r>
      <w:r>
        <w:rPr>
          <w:rFonts w:ascii="Times New Roman" w:eastAsia="宋体" w:hAnsi="Times New Roman"/>
          <w:color w:val="FF00FF"/>
        </w:rPr>
        <w:t>8</w:t>
      </w:r>
      <w:r>
        <w:rPr>
          <w:rFonts w:ascii="Times New Roman" w:eastAsia="楷体" w:hAnsi="楷体"/>
          <w:color w:val="FF00FF"/>
        </w:rPr>
        <w:t xml:space="preserve"> </w:t>
      </w:r>
      <w:r>
        <w:rPr>
          <w:rFonts w:ascii="Times New Roman" w:eastAsia="宋体" w:hAnsi="Times New Roman"/>
          <w:color w:val="FF00FF"/>
        </w:rPr>
        <w:t>min</w:t>
      </w:r>
      <w:r>
        <w:rPr>
          <w:rFonts w:ascii="Times New Roman" w:eastAsia="楷体" w:hAnsi="楷体"/>
          <w:color w:val="FF00FF"/>
        </w:rPr>
        <w:t>时熔化完成</w:t>
      </w:r>
      <w:r>
        <w:rPr>
          <w:rFonts w:ascii="Times New Roman" w:eastAsia="宋体" w:hAnsi="宋体"/>
          <w:color w:val="FF00FF"/>
        </w:rPr>
        <w:t>,</w:t>
      </w:r>
      <w:r>
        <w:rPr>
          <w:rFonts w:ascii="Times New Roman" w:eastAsia="楷体" w:hAnsi="楷体"/>
          <w:color w:val="FF00FF"/>
        </w:rPr>
        <w:t>则熔化过程持续了约</w:t>
      </w:r>
      <w:r>
        <w:rPr>
          <w:rFonts w:ascii="Times New Roman" w:eastAsia="宋体" w:hAnsi="Times New Roman"/>
          <w:color w:val="FF00FF"/>
        </w:rPr>
        <w:t>3</w:t>
      </w:r>
      <w:r>
        <w:rPr>
          <w:rFonts w:ascii="Times New Roman" w:eastAsia="楷体" w:hAnsi="楷体"/>
          <w:color w:val="FF00FF"/>
        </w:rPr>
        <w:t xml:space="preserve"> </w:t>
      </w:r>
      <w:r>
        <w:rPr>
          <w:rFonts w:ascii="Times New Roman" w:eastAsia="宋体" w:hAnsi="Times New Roman"/>
          <w:color w:val="FF00FF"/>
        </w:rPr>
        <w:t>min</w:t>
      </w:r>
      <w:r>
        <w:rPr>
          <w:rFonts w:ascii="Times New Roman" w:eastAsia="宋体" w:hAnsi="宋体"/>
          <w:color w:val="FF00FF"/>
        </w:rPr>
        <w:t>,</w:t>
      </w:r>
      <w:r>
        <w:rPr>
          <w:rFonts w:ascii="Times New Roman" w:eastAsia="楷体" w:hAnsi="楷体"/>
          <w:color w:val="FF00FF"/>
        </w:rPr>
        <w:t>晶体在熔化过程中吸热</w:t>
      </w:r>
      <w:r>
        <w:rPr>
          <w:rFonts w:ascii="Times New Roman" w:eastAsia="宋体" w:hAnsi="宋体"/>
          <w:color w:val="FF00FF"/>
        </w:rPr>
        <w:t>,</w:t>
      </w:r>
      <w:r>
        <w:rPr>
          <w:rFonts w:ascii="Times New Roman" w:eastAsia="楷体" w:hAnsi="楷体"/>
          <w:color w:val="FF00FF"/>
        </w:rPr>
        <w:t>温度不变。</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【答案】</w:t>
      </w:r>
      <w:r>
        <w:rPr>
          <w:rFonts w:ascii="Times New Roman" w:eastAsia="宋体" w:hAnsi="Times New Roman"/>
          <w:color w:val="FF00FF"/>
        </w:rPr>
        <w:t xml:space="preserve"> C</w:t>
      </w:r>
    </w:p>
    <w:p>
      <w:pPr>
        <w:pBdr>
          <w:top w:val="single" w:sz="8" w:space="1" w:color="auto"/>
          <w:left w:val="single" w:sz="8" w:space="4" w:color="auto"/>
          <w:bottom w:val="single" w:sz="8" w:space="1" w:color="auto"/>
          <w:right w:val="single" w:sz="8" w:space="4" w:color="auto"/>
        </w:pBdr>
        <w:shd w:val="solid" w:color="C7C7C7" w:fill="auto"/>
        <w:tabs>
          <w:tab w:val="left" w:pos="1871"/>
          <w:tab w:val="left" w:pos="3407"/>
          <w:tab w:val="left" w:pos="4949"/>
          <w:tab w:val="left" w:pos="6599"/>
        </w:tabs>
        <w:rPr>
          <w:rFonts w:ascii="Times New Roman" w:eastAsia="宋体" w:hAnsi="Times New Roman"/>
        </w:rPr>
      </w:pPr>
      <w:r>
        <w:rPr>
          <w:rFonts w:ascii="Arial" w:eastAsia="黑体" w:hAnsi="黑体"/>
        </w:rPr>
        <w:t>【类型突破】</w:t>
      </w:r>
      <w:r>
        <w:rPr>
          <w:rFonts w:ascii="Times New Roman" w:eastAsia="宋体" w:hAnsi="宋体"/>
        </w:rPr>
        <w:t>　</w:t>
      </w:r>
      <w:r>
        <w:rPr>
          <w:rFonts w:ascii="Arial" w:eastAsia="黑体" w:hAnsi="黑体"/>
        </w:rPr>
        <w:t>熔化和凝固过程</w:t>
      </w:r>
    </w:p>
    <w:p>
      <w:pPr>
        <w:pBdr>
          <w:top w:val="single" w:sz="8" w:space="1" w:color="auto"/>
          <w:left w:val="single" w:sz="8" w:space="4" w:color="auto"/>
          <w:bottom w:val="single" w:sz="8" w:space="1" w:color="auto"/>
          <w:right w:val="single" w:sz="8" w:space="4" w:color="auto"/>
        </w:pBdr>
        <w:shd w:val="solid" w:color="C7C7C7" w:fill="auto"/>
        <w:tabs>
          <w:tab w:val="left" w:pos="1871"/>
          <w:tab w:val="left" w:pos="3407"/>
          <w:tab w:val="left" w:pos="4949"/>
          <w:tab w:val="left" w:pos="6599"/>
        </w:tabs>
        <w:ind w:firstLine="420" w:firstLineChars="200"/>
        <w:rPr>
          <w:rFonts w:ascii="Times New Roman" w:eastAsia="宋体" w:hAnsi="Times New Roman"/>
        </w:rPr>
      </w:pPr>
      <w:r>
        <w:rPr>
          <w:rFonts w:ascii="Times New Roman" w:eastAsia="仿宋" w:hAnsi="仿宋"/>
        </w:rPr>
        <w:t>晶体熔化吸热</w:t>
      </w:r>
      <w:r>
        <w:rPr>
          <w:rFonts w:ascii="Times New Roman" w:eastAsia="宋体" w:hAnsi="宋体"/>
        </w:rPr>
        <w:t>,</w:t>
      </w:r>
      <w:r>
        <w:rPr>
          <w:rFonts w:ascii="Times New Roman" w:eastAsia="仿宋" w:hAnsi="仿宋"/>
        </w:rPr>
        <w:t>凝固放热</w:t>
      </w:r>
      <w:r>
        <w:rPr>
          <w:rFonts w:ascii="Times New Roman" w:eastAsia="宋体" w:hAnsi="宋体"/>
        </w:rPr>
        <w:t>,</w:t>
      </w:r>
      <w:r>
        <w:rPr>
          <w:rFonts w:ascii="Times New Roman" w:eastAsia="仿宋" w:hAnsi="仿宋"/>
        </w:rPr>
        <w:t>从温度</w:t>
      </w:r>
      <w:r>
        <w:rPr>
          <w:rFonts w:ascii="Times New Roman" w:eastAsia="宋体" w:hAnsi="Times New Roman" w:cs="Times New Roman"/>
        </w:rPr>
        <w:t>—</w:t>
      </w:r>
      <w:r>
        <w:rPr>
          <w:rFonts w:ascii="Times New Roman" w:eastAsia="仿宋" w:hAnsi="仿宋"/>
        </w:rPr>
        <w:t>时间图像上看</w:t>
      </w:r>
      <w:r>
        <w:rPr>
          <w:rFonts w:ascii="Times New Roman" w:eastAsia="宋体" w:hAnsi="宋体"/>
        </w:rPr>
        <w:t>,</w:t>
      </w:r>
      <w:r>
        <w:rPr>
          <w:rFonts w:ascii="Times New Roman" w:eastAsia="仿宋" w:hAnsi="仿宋"/>
        </w:rPr>
        <w:t>晶体熔化前后都是升温过程</w:t>
      </w:r>
      <w:r>
        <w:rPr>
          <w:rFonts w:ascii="Times New Roman" w:eastAsia="宋体" w:hAnsi="宋体"/>
        </w:rPr>
        <w:t>,</w:t>
      </w:r>
      <w:r>
        <w:rPr>
          <w:rFonts w:ascii="Times New Roman" w:eastAsia="仿宋" w:hAnsi="仿宋"/>
        </w:rPr>
        <w:t>凝固前后均是降温过程</w:t>
      </w:r>
      <w:r>
        <w:rPr>
          <w:rFonts w:ascii="Times New Roman" w:eastAsia="宋体" w:hAnsi="宋体"/>
        </w:rPr>
        <w:t>,</w:t>
      </w:r>
      <w:r>
        <w:rPr>
          <w:rFonts w:ascii="Times New Roman" w:eastAsia="仿宋" w:hAnsi="仿宋"/>
        </w:rPr>
        <w:t>熔化和凝固过程中温度是不变的</w:t>
      </w:r>
      <w:r>
        <w:rPr>
          <w:rFonts w:ascii="Times New Roman" w:eastAsia="宋体" w:hAnsi="宋体"/>
        </w:rPr>
        <w:t>;</w:t>
      </w:r>
      <w:r>
        <w:rPr>
          <w:rFonts w:ascii="Times New Roman" w:eastAsia="仿宋" w:hAnsi="仿宋"/>
        </w:rPr>
        <w:t>而非晶体在熔化和凝固的过程中没有恒温过程。</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465455" cy="151130"/>
            <wp:effectExtent l="0" t="0" r="10795" b="1270"/>
            <wp:docPr id="290" name="物理例.EPS" descr="id:21475062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489471" name="物理例.EPS" descr="id:2147506269;FounderCES"/>
                    <pic:cNvPicPr>
                      <a:picLocks noChangeAspect="1"/>
                    </pic:cNvPicPr>
                  </pic:nvPicPr>
                  <pic:blipFill>
                    <a:blip xmlns:r="http://schemas.openxmlformats.org/officeDocument/2006/relationships" r:embed="rId16"/>
                    <a:stretch>
                      <a:fillRect/>
                    </a:stretch>
                  </pic:blipFill>
                  <pic:spPr>
                    <a:xfrm>
                      <a:off x="0" y="0"/>
                      <a:ext cx="465840" cy="151560"/>
                    </a:xfrm>
                    <a:prstGeom prst="rect">
                      <a:avLst/>
                    </a:prstGeom>
                  </pic:spPr>
                </pic:pic>
              </a:graphicData>
            </a:graphic>
          </wp:inline>
        </w:drawing>
      </w:r>
      <w:r>
        <w:rPr>
          <w:rFonts w:ascii="Arial" w:eastAsia="黑体" w:hAnsi="黑体"/>
          <w:sz w:val="20"/>
        </w:rPr>
        <w:t>典例</w:t>
      </w:r>
      <w:r>
        <w:rPr>
          <w:rFonts w:ascii="Times New Roman" w:eastAsia="宋体" w:hAnsi="Times New Roman"/>
          <w:b/>
          <w:sz w:val="20"/>
        </w:rPr>
        <w:t>3</w:t>
      </w:r>
      <w:r>
        <w:rPr>
          <w:rFonts w:ascii="Times New Roman" w:eastAsia="宋体" w:hAnsi="宋体"/>
        </w:rPr>
        <w:t>　为了使冬天路面上的积雪很快熔化,常会在积雪上撒盐,这是因为</w:t>
      </w:r>
      <w:r>
        <w:ptab w:relativeTo="margin" w:alignment="right" w:leader="none"/>
      </w:r>
      <w:r>
        <w:rPr>
          <w:rFonts w:ascii="Times New Roman" w:eastAsia="宋体" w:hAnsi="宋体"/>
        </w:rPr>
        <w:t>(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盐使冰雪的熔点降低</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盐使冰雪的熔点升高</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撒上盐后,使冰雪变成冰水混合物,温度为</w:t>
      </w:r>
      <w:r>
        <w:rPr>
          <w:rFonts w:ascii="Times New Roman" w:eastAsia="宋体" w:hAnsi="Times New Roman"/>
        </w:rPr>
        <w:t xml:space="preserve">0 </w:t>
      </w:r>
      <w:r>
        <w:rPr>
          <w:rFonts w:ascii="宋体" w:eastAsia="宋体" w:hAnsi="宋体" w:cs="宋体" w:hint="eastAsia"/>
        </w:rPr>
        <w:t>℃</w:t>
      </w:r>
      <w:r>
        <w:rPr>
          <w:rFonts w:ascii="Times New Roman" w:eastAsia="宋体" w:hAnsi="宋体"/>
        </w:rPr>
        <w:t>,从而使冰雪熔化</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盐使冰雪的温度升高到</w:t>
      </w:r>
      <w:r>
        <w:rPr>
          <w:rFonts w:ascii="Times New Roman" w:eastAsia="宋体" w:hAnsi="Times New Roman"/>
        </w:rPr>
        <w:t xml:space="preserve">0 </w:t>
      </w:r>
      <w:r>
        <w:rPr>
          <w:rFonts w:ascii="宋体" w:eastAsia="宋体" w:hAnsi="宋体" w:cs="宋体" w:hint="eastAsia"/>
        </w:rPr>
        <w:t>℃</w:t>
      </w:r>
      <w:r>
        <w:rPr>
          <w:rFonts w:ascii="Times New Roman" w:eastAsia="宋体" w:hAnsi="宋体"/>
        </w:rPr>
        <w:t>而熔化</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【解析】</w:t>
      </w:r>
      <w:r>
        <w:rPr>
          <w:rFonts w:ascii="Times New Roman" w:eastAsia="楷体" w:hAnsi="楷体"/>
          <w:color w:val="FF00FF"/>
        </w:rPr>
        <w:t>积雪上撒盐相当于掺有杂质</w:t>
      </w:r>
      <w:r>
        <w:rPr>
          <w:rFonts w:ascii="Times New Roman" w:eastAsia="宋体" w:hAnsi="宋体"/>
          <w:color w:val="FF00FF"/>
        </w:rPr>
        <w:t>,</w:t>
      </w:r>
      <w:r>
        <w:rPr>
          <w:rFonts w:ascii="Times New Roman" w:eastAsia="楷体" w:hAnsi="楷体"/>
          <w:color w:val="FF00FF"/>
        </w:rPr>
        <w:t>积雪的熔点降低</w:t>
      </w:r>
      <w:r>
        <w:rPr>
          <w:rFonts w:ascii="Times New Roman" w:eastAsia="宋体" w:hAnsi="宋体"/>
          <w:color w:val="FF00FF"/>
        </w:rPr>
        <w:t>,</w:t>
      </w:r>
      <w:r>
        <w:rPr>
          <w:rFonts w:ascii="Times New Roman" w:eastAsia="楷体" w:hAnsi="楷体"/>
          <w:color w:val="FF00FF"/>
        </w:rPr>
        <w:t>使积雪熔化</w:t>
      </w:r>
      <w:r>
        <w:rPr>
          <w:rFonts w:ascii="Times New Roman" w:eastAsia="宋体" w:hAnsi="宋体"/>
          <w:color w:val="FF00FF"/>
        </w:rPr>
        <w:t>,</w:t>
      </w:r>
      <w:r>
        <w:rPr>
          <w:rFonts w:ascii="Times New Roman" w:eastAsia="楷体" w:hAnsi="楷体"/>
          <w:color w:val="FF00FF"/>
        </w:rPr>
        <w:t>交通方便。</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【答案】</w:t>
      </w:r>
      <w:r>
        <w:rPr>
          <w:rFonts w:ascii="Times New Roman" w:eastAsia="宋体" w:hAnsi="Times New Roman"/>
          <w:color w:val="FF00FF"/>
        </w:rPr>
        <w:t xml:space="preserve"> A</w:t>
      </w:r>
    </w:p>
    <w:p>
      <w:pPr>
        <w:pBdr>
          <w:top w:val="single" w:sz="8" w:space="1" w:color="auto"/>
          <w:left w:val="single" w:sz="8" w:space="4" w:color="auto"/>
          <w:bottom w:val="single" w:sz="8" w:space="1" w:color="auto"/>
          <w:right w:val="single" w:sz="8" w:space="4" w:color="auto"/>
        </w:pBdr>
        <w:shd w:val="solid" w:color="C7C7C7" w:fill="auto"/>
        <w:tabs>
          <w:tab w:val="left" w:pos="1871"/>
          <w:tab w:val="left" w:pos="3407"/>
          <w:tab w:val="left" w:pos="4949"/>
          <w:tab w:val="left" w:pos="6599"/>
        </w:tabs>
        <w:rPr>
          <w:rFonts w:ascii="Times New Roman" w:eastAsia="宋体" w:hAnsi="Times New Roman"/>
        </w:rPr>
      </w:pPr>
      <w:r>
        <w:rPr>
          <w:rFonts w:ascii="Arial" w:eastAsia="黑体" w:hAnsi="黑体"/>
        </w:rPr>
        <w:t>【温馨提示】</w:t>
      </w:r>
      <w:r>
        <w:rPr>
          <w:rFonts w:ascii="Times New Roman" w:eastAsia="宋体" w:hAnsi="宋体"/>
        </w:rPr>
        <w:t>　</w:t>
      </w:r>
    </w:p>
    <w:p>
      <w:pPr>
        <w:pBdr>
          <w:top w:val="single" w:sz="8" w:space="1" w:color="auto"/>
          <w:left w:val="single" w:sz="8" w:space="4" w:color="auto"/>
          <w:bottom w:val="single" w:sz="8" w:space="1" w:color="auto"/>
          <w:right w:val="single" w:sz="8" w:space="4" w:color="auto"/>
        </w:pBdr>
        <w:shd w:val="solid" w:color="C7C7C7" w:fill="auto"/>
        <w:tabs>
          <w:tab w:val="left" w:pos="1871"/>
          <w:tab w:val="left" w:pos="3407"/>
          <w:tab w:val="left" w:pos="4949"/>
          <w:tab w:val="left" w:pos="6599"/>
        </w:tabs>
        <w:ind w:firstLine="420" w:firstLineChars="200"/>
        <w:rPr>
          <w:rFonts w:ascii="Times New Roman" w:eastAsia="宋体" w:hAnsi="Times New Roman"/>
        </w:rPr>
      </w:pPr>
      <w:r>
        <w:rPr>
          <w:rFonts w:ascii="Times New Roman" w:eastAsia="仿宋" w:hAnsi="仿宋"/>
        </w:rPr>
        <w:t>影响熔点或凝固点的因素</w:t>
      </w:r>
      <w:r>
        <w:rPr>
          <w:rFonts w:ascii="Times New Roman" w:eastAsia="宋体" w:hAnsi="宋体"/>
        </w:rPr>
        <w:t>:</w:t>
      </w:r>
      <w:r>
        <w:rPr>
          <w:rFonts w:ascii="宋体" w:eastAsia="宋体" w:hAnsi="宋体" w:cs="宋体" w:hint="eastAsia"/>
        </w:rPr>
        <w:t>①</w:t>
      </w:r>
      <w:r>
        <w:rPr>
          <w:rFonts w:ascii="Times New Roman" w:eastAsia="仿宋" w:hAnsi="仿宋"/>
        </w:rPr>
        <w:t>压强大小</w:t>
      </w:r>
      <w:r>
        <w:rPr>
          <w:rFonts w:ascii="Times New Roman" w:eastAsia="宋体" w:hAnsi="宋体"/>
        </w:rPr>
        <w:t>;</w:t>
      </w:r>
      <w:r>
        <w:rPr>
          <w:rFonts w:ascii="宋体" w:eastAsia="宋体" w:hAnsi="宋体" w:cs="宋体" w:hint="eastAsia"/>
        </w:rPr>
        <w:t>②</w:t>
      </w:r>
      <w:r>
        <w:rPr>
          <w:rFonts w:ascii="Times New Roman" w:eastAsia="仿宋" w:hAnsi="仿宋"/>
        </w:rPr>
        <w:t>是否有杂质。</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114300" cy="178435"/>
            <wp:effectExtent l="0" t="0" r="0" b="12065"/>
            <wp:docPr id="291" name="19前括.EPS" descr="id:21475062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8328703" name="19前括.EPS" descr="id:2147506276;FounderCES"/>
                    <pic:cNvPicPr>
                      <a:picLocks noChangeAspect="1"/>
                    </pic:cNvPicPr>
                  </pic:nvPicPr>
                  <pic:blipFill>
                    <a:blip xmlns:r="http://schemas.openxmlformats.org/officeDocument/2006/relationships" r:embed="rId18"/>
                    <a:stretch>
                      <a:fillRect/>
                    </a:stretch>
                  </pic:blipFill>
                  <pic:spPr>
                    <a:xfrm>
                      <a:off x="0" y="0"/>
                      <a:ext cx="114480" cy="178560"/>
                    </a:xfrm>
                    <a:prstGeom prst="rect">
                      <a:avLst/>
                    </a:prstGeom>
                  </pic:spPr>
                </pic:pic>
              </a:graphicData>
            </a:graphic>
          </wp:inline>
        </w:drawing>
      </w:r>
      <w:r>
        <w:rPr>
          <w:rFonts w:ascii="Arial" w:eastAsia="黑体" w:hAnsi="黑体"/>
        </w:rPr>
        <w:t>针对训练</w:t>
      </w:r>
      <w:r>
        <w:rPr>
          <w:rFonts w:ascii="Times New Roman" w:eastAsia="宋体" w:hAnsi="Times New Roman"/>
        </w:rPr>
        <w:drawing>
          <wp:inline distT="0" distB="0" distL="0" distR="0">
            <wp:extent cx="114300" cy="178435"/>
            <wp:effectExtent l="0" t="0" r="0" b="12065"/>
            <wp:docPr id="292" name="19后括.EPS" descr="id:21475062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0266691" name="19后括.EPS" descr="id:2147506283;FounderCES"/>
                    <pic:cNvPicPr>
                      <a:picLocks noChangeAspect="1"/>
                    </pic:cNvPicPr>
                  </pic:nvPicPr>
                  <pic:blipFill>
                    <a:blip xmlns:r="http://schemas.openxmlformats.org/officeDocument/2006/relationships" r:embed="rId19"/>
                    <a:stretch>
                      <a:fillRect/>
                    </a:stretch>
                  </pic:blipFill>
                  <pic:spPr>
                    <a:xfrm>
                      <a:off x="0" y="0"/>
                      <a:ext cx="114480" cy="1785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2</w:t>
      </w:r>
      <w:r>
        <w:rPr>
          <w:rFonts w:ascii="Times New Roman" w:eastAsia="宋体" w:hAnsi="Times New Roman" w:cs="Times New Roman"/>
        </w:rPr>
        <w:t>.</w:t>
      </w:r>
      <w:r>
        <w:rPr>
          <w:rFonts w:ascii="Times New Roman" w:eastAsia="宋体" w:hAnsi="宋体"/>
        </w:rPr>
        <w:t>如图甲是李翔同学在完成</w:t>
      </w:r>
      <w:r>
        <w:rPr>
          <w:rFonts w:ascii="Times New Roman" w:eastAsia="宋体" w:hAnsi="Times New Roman" w:cs="Times New Roman"/>
        </w:rPr>
        <w:t>“</w:t>
      </w:r>
      <w:r>
        <w:rPr>
          <w:rFonts w:ascii="Times New Roman" w:eastAsia="宋体" w:hAnsi="宋体"/>
        </w:rPr>
        <w:t>探究固体物质熔化特点</w:t>
      </w:r>
      <w:r>
        <w:rPr>
          <w:rFonts w:ascii="Times New Roman" w:eastAsia="宋体" w:hAnsi="Times New Roman" w:cs="Times New Roman"/>
        </w:rPr>
        <w:t>”</w:t>
      </w:r>
      <w:r>
        <w:rPr>
          <w:rFonts w:ascii="Times New Roman" w:eastAsia="宋体" w:hAnsi="宋体"/>
        </w:rPr>
        <w:t>的实验后继续</w:t>
      </w:r>
      <w:r>
        <w:rPr>
          <w:rFonts w:ascii="Times New Roman" w:eastAsia="宋体" w:hAnsi="Times New Roman" w:cs="Times New Roman"/>
        </w:rPr>
        <w:t>“</w:t>
      </w:r>
      <w:r>
        <w:rPr>
          <w:rFonts w:ascii="Times New Roman" w:eastAsia="宋体" w:hAnsi="宋体"/>
        </w:rPr>
        <w:t>探究该物质的凝固规律</w:t>
      </w:r>
      <w:r>
        <w:rPr>
          <w:rFonts w:ascii="Times New Roman" w:eastAsia="宋体" w:hAnsi="Times New Roman" w:cs="Times New Roman"/>
        </w:rPr>
        <w:t>”</w:t>
      </w:r>
      <w:r>
        <w:rPr>
          <w:rFonts w:ascii="Times New Roman" w:eastAsia="宋体" w:hAnsi="宋体"/>
        </w:rPr>
        <w:t>装置图,图乙是李翔根据实验数据画出的该物质温度随时间变化图像,则下列关于该物质的说法正确的是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B</w:t>
      </w:r>
      <w:r>
        <w:rPr>
          <w:rFonts w:ascii="Times New Roman" w:eastAsia="宋体" w:hAnsi="宋体"/>
        </w:rPr>
        <w:t xml:space="preserve">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2489200" cy="1153160"/>
            <wp:effectExtent l="0" t="0" r="6350" b="8890"/>
            <wp:docPr id="293" name="19ZFWQ4.EPS" descr="id:21475062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6560243" name="19ZFWQ4.EPS" descr="id:2147506290;FounderCES"/>
                    <pic:cNvPicPr>
                      <a:picLocks noChangeAspect="1"/>
                    </pic:cNvPicPr>
                  </pic:nvPicPr>
                  <pic:blipFill>
                    <a:blip xmlns:r="http://schemas.openxmlformats.org/officeDocument/2006/relationships" r:embed="rId26"/>
                    <a:stretch>
                      <a:fillRect/>
                    </a:stretch>
                  </pic:blipFill>
                  <pic:spPr>
                    <a:xfrm>
                      <a:off x="0" y="0"/>
                      <a:ext cx="2489400" cy="115344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该物质固态时是非晶体</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该物质的凝固点是</w:t>
      </w:r>
      <w:r>
        <w:rPr>
          <w:rFonts w:ascii="Times New Roman" w:eastAsia="宋体" w:hAnsi="Times New Roman"/>
        </w:rPr>
        <w:t xml:space="preserve">48 </w:t>
      </w:r>
      <w:r>
        <w:rPr>
          <w:rFonts w:ascii="宋体" w:eastAsia="宋体" w:hAnsi="宋体" w:cs="宋体" w:hint="eastAsia"/>
        </w:rPr>
        <w:t>℃</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Times New Roman"/>
          <w:i/>
        </w:rPr>
        <w:t>M</w:t>
      </w:r>
      <w:r>
        <w:rPr>
          <w:rFonts w:ascii="Times New Roman" w:eastAsia="宋体" w:hAnsi="宋体"/>
        </w:rPr>
        <w:t>点时该物质为固态</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该物质在</w:t>
      </w:r>
      <w:r>
        <w:rPr>
          <w:rFonts w:ascii="Times New Roman" w:eastAsia="宋体" w:hAnsi="Times New Roman"/>
          <w:i/>
        </w:rPr>
        <w:t>M</w:t>
      </w:r>
      <w:r>
        <w:rPr>
          <w:rFonts w:ascii="Times New Roman" w:eastAsia="宋体" w:hAnsi="宋体"/>
        </w:rPr>
        <w:t>点时的内能等于</w:t>
      </w:r>
      <w:r>
        <w:rPr>
          <w:rFonts w:ascii="Times New Roman" w:eastAsia="宋体" w:hAnsi="Times New Roman"/>
          <w:i/>
        </w:rPr>
        <w:t>N</w:t>
      </w:r>
      <w:r>
        <w:rPr>
          <w:rFonts w:ascii="Times New Roman" w:eastAsia="宋体" w:hAnsi="宋体"/>
        </w:rPr>
        <w:t>点时的内能</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【解析】</w:t>
      </w:r>
      <w:r>
        <w:rPr>
          <w:rFonts w:ascii="Times New Roman" w:eastAsia="宋体" w:hAnsi="宋体"/>
          <w:color w:val="FF00FF"/>
        </w:rPr>
        <w:t>由题图乙知,该物质有一定的凝固点,所以该物质固态时属于晶体,有一定的熔点(  凝固点  ),此时所测的温度是</w:t>
      </w:r>
      <w:r>
        <w:rPr>
          <w:rFonts w:ascii="Times New Roman" w:eastAsia="宋体" w:hAnsi="Times New Roman"/>
          <w:color w:val="FF00FF"/>
        </w:rPr>
        <w:t xml:space="preserve">48 </w:t>
      </w:r>
      <w:r>
        <w:rPr>
          <w:rFonts w:ascii="宋体" w:eastAsia="宋体" w:hAnsi="宋体" w:cs="宋体" w:hint="eastAsia"/>
          <w:color w:val="FF00FF"/>
        </w:rPr>
        <w:t>℃</w:t>
      </w:r>
      <w:r>
        <w:rPr>
          <w:rFonts w:ascii="Times New Roman" w:eastAsia="宋体" w:hAnsi="宋体"/>
          <w:color w:val="FF00FF"/>
        </w:rPr>
        <w:t>,</w:t>
      </w:r>
      <w:r>
        <w:rPr>
          <w:rFonts w:ascii="Times New Roman" w:eastAsia="宋体" w:hAnsi="Times New Roman"/>
          <w:color w:val="FF00FF"/>
        </w:rPr>
        <w:t>A</w:t>
      </w:r>
      <w:r>
        <w:rPr>
          <w:rFonts w:ascii="Times New Roman" w:eastAsia="宋体" w:hAnsi="宋体"/>
          <w:color w:val="FF00FF"/>
        </w:rPr>
        <w:t>项错误,</w:t>
      </w:r>
      <w:r>
        <w:rPr>
          <w:rFonts w:ascii="Times New Roman" w:eastAsia="宋体" w:hAnsi="Times New Roman"/>
          <w:color w:val="FF00FF"/>
        </w:rPr>
        <w:t>B</w:t>
      </w:r>
      <w:r>
        <w:rPr>
          <w:rFonts w:ascii="Times New Roman" w:eastAsia="宋体" w:hAnsi="宋体"/>
          <w:color w:val="FF00FF"/>
        </w:rPr>
        <w:t>项正确;题图乙中,物质在</w:t>
      </w:r>
      <w:r>
        <w:rPr>
          <w:rFonts w:ascii="Times New Roman" w:eastAsia="宋体" w:hAnsi="Times New Roman"/>
          <w:i/>
          <w:color w:val="FF00FF"/>
        </w:rPr>
        <w:t>MN</w:t>
      </w:r>
      <w:r>
        <w:rPr>
          <w:rFonts w:ascii="Times New Roman" w:eastAsia="宋体" w:hAnsi="宋体"/>
          <w:color w:val="FF00FF"/>
        </w:rPr>
        <w:t>时处于凝固过程,物质处于固液共存态,向外放出热量,该物质在</w:t>
      </w:r>
      <w:r>
        <w:rPr>
          <w:rFonts w:ascii="Times New Roman" w:eastAsia="宋体" w:hAnsi="Times New Roman"/>
          <w:i/>
          <w:color w:val="FF00FF"/>
        </w:rPr>
        <w:t>M</w:t>
      </w:r>
      <w:r>
        <w:rPr>
          <w:rFonts w:ascii="Times New Roman" w:eastAsia="宋体" w:hAnsi="宋体"/>
          <w:color w:val="FF00FF"/>
        </w:rPr>
        <w:t>点时的内能大于</w:t>
      </w:r>
      <w:r>
        <w:rPr>
          <w:rFonts w:ascii="Times New Roman" w:eastAsia="宋体" w:hAnsi="Times New Roman"/>
          <w:i/>
          <w:color w:val="FF00FF"/>
        </w:rPr>
        <w:t>N</w:t>
      </w:r>
      <w:r>
        <w:rPr>
          <w:rFonts w:ascii="Times New Roman" w:eastAsia="宋体" w:hAnsi="宋体"/>
          <w:color w:val="FF00FF"/>
        </w:rPr>
        <w:t>点时的内能,</w:t>
      </w:r>
      <w:r>
        <w:rPr>
          <w:rFonts w:ascii="Times New Roman" w:eastAsia="宋体" w:hAnsi="Times New Roman"/>
          <w:color w:val="FF00FF"/>
        </w:rPr>
        <w:t>C</w:t>
      </w:r>
      <w:r>
        <w:rPr>
          <w:rFonts w:ascii="Times New Roman" w:eastAsia="宋体" w:hAnsi="宋体"/>
          <w:color w:val="FF00FF"/>
        </w:rPr>
        <w:t>、</w:t>
      </w:r>
      <w:r>
        <w:rPr>
          <w:rFonts w:ascii="Times New Roman" w:eastAsia="宋体" w:hAnsi="Times New Roman"/>
          <w:color w:val="FF00FF"/>
        </w:rPr>
        <w:t>D</w:t>
      </w:r>
      <w:r>
        <w:rPr>
          <w:rFonts w:ascii="Times New Roman" w:eastAsia="宋体" w:hAnsi="宋体"/>
          <w:color w:val="FF00FF"/>
        </w:rPr>
        <w:t>项错误。</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3085465" cy="287020"/>
            <wp:effectExtent l="0" t="0" r="635" b="17780"/>
            <wp:docPr id="294" name="19考点-物理-CS.EPS" descr="id:21475062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23050" name="19考点-物理-CS.EPS" descr="id:2147506297;FounderCES"/>
                    <pic:cNvPicPr>
                      <a:picLocks noChangeAspect="1"/>
                    </pic:cNvPicPr>
                  </pic:nvPicPr>
                  <pic:blipFill>
                    <a:blip xmlns:r="http://schemas.openxmlformats.org/officeDocument/2006/relationships" r:embed="rId13"/>
                    <a:stretch>
                      <a:fillRect/>
                    </a:stretch>
                  </pic:blipFill>
                  <pic:spPr>
                    <a:xfrm>
                      <a:off x="0" y="0"/>
                      <a:ext cx="3085920" cy="28728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Arial" w:eastAsia="黑体" w:hAnsi="黑体"/>
        </w:rPr>
        <w:t>考点三汽化和液化</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w:t>
      </w:r>
      <w:r>
        <w:rPr>
          <w:rFonts w:ascii="Times New Roman" w:eastAsia="宋体" w:hAnsi="Times New Roman" w:cs="Times New Roman"/>
        </w:rPr>
        <w:t>.</w:t>
      </w:r>
      <w:r>
        <w:rPr>
          <w:rFonts w:ascii="Arial" w:eastAsia="黑体" w:hAnsi="黑体"/>
        </w:rPr>
        <w:t>汽化</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w:t>
      </w:r>
      <w:r>
        <w:rPr>
          <w:rFonts w:ascii="Arial" w:eastAsia="黑体" w:hAnsi="黑体"/>
        </w:rPr>
        <w:t>概念</w:t>
      </w:r>
      <w:r>
        <w:rPr>
          <w:rFonts w:ascii="Times New Roman" w:eastAsia="宋体" w:hAnsi="宋体"/>
        </w:rPr>
        <w:t>:物质从</w:t>
      </w:r>
      <w:r>
        <w:rPr>
          <w:rFonts w:ascii="Times New Roman" w:eastAsia="宋体" w:hAnsi="宋体"/>
          <w:color w:val="FF00FF"/>
          <w:u w:val="single" w:color="000000"/>
        </w:rPr>
        <w:t>　液　</w:t>
      </w:r>
      <w:r>
        <w:rPr>
          <w:rFonts w:ascii="Times New Roman" w:eastAsia="宋体" w:hAnsi="宋体"/>
        </w:rPr>
        <w:t>态变为</w:t>
      </w:r>
      <w:r>
        <w:rPr>
          <w:rFonts w:ascii="Times New Roman" w:eastAsia="宋体" w:hAnsi="宋体"/>
          <w:color w:val="FF00FF"/>
          <w:u w:val="single" w:color="000000"/>
        </w:rPr>
        <w:t>　气　</w:t>
      </w:r>
      <w:r>
        <w:rPr>
          <w:rFonts w:ascii="Times New Roman" w:eastAsia="宋体" w:hAnsi="宋体"/>
        </w:rPr>
        <w:t>态的过程。</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w:t>
      </w:r>
      <w:r>
        <w:rPr>
          <w:rFonts w:ascii="Arial" w:eastAsia="黑体" w:hAnsi="黑体"/>
        </w:rPr>
        <w:t>特点</w:t>
      </w:r>
      <w:r>
        <w:rPr>
          <w:rFonts w:ascii="Times New Roman" w:eastAsia="宋体" w:hAnsi="宋体"/>
        </w:rPr>
        <w:t>:</w:t>
      </w:r>
      <w:r>
        <w:rPr>
          <w:rFonts w:ascii="Times New Roman" w:eastAsia="宋体" w:hAnsi="宋体"/>
          <w:color w:val="FF00FF"/>
          <w:u w:val="single" w:color="000000"/>
        </w:rPr>
        <w:t>　吸收　</w:t>
      </w:r>
      <w:r>
        <w:rPr>
          <w:rFonts w:ascii="Times New Roman" w:eastAsia="宋体" w:hAnsi="宋体"/>
        </w:rPr>
        <w:t>热量。</w:t>
      </w:r>
      <w:r>
        <w:rPr>
          <w:rFonts w:ascii="Times New Roman" w:eastAsia="宋体" w:hAnsi="Times New Roman"/>
        </w:rPr>
        <w:t> </w:t>
      </w:r>
    </w:p>
    <w:p>
      <w:pPr>
        <w:tabs>
          <w:tab w:val="left" w:pos="1871"/>
          <w:tab w:val="left" w:pos="3407"/>
          <w:tab w:val="left" w:pos="4949"/>
          <w:tab w:val="left" w:pos="6599"/>
        </w:tabs>
      </w:pPr>
      <w:r>
        <w:rPr>
          <w:rFonts w:ascii="Times New Roman" w:eastAsia="宋体" w:hAnsi="宋体"/>
        </w:rPr>
        <w:t xml:space="preserve">(  </w:t>
      </w:r>
      <w:r>
        <w:rPr>
          <w:rFonts w:ascii="Times New Roman" w:eastAsia="宋体" w:hAnsi="Times New Roman"/>
        </w:rPr>
        <w:t>3</w:t>
      </w:r>
      <w:r>
        <w:rPr>
          <w:rFonts w:ascii="Times New Roman" w:eastAsia="宋体" w:hAnsi="宋体"/>
        </w:rPr>
        <w:t xml:space="preserve">  )</w:t>
      </w:r>
      <w:r>
        <w:rPr>
          <w:rFonts w:ascii="Arial" w:eastAsia="黑体" w:hAnsi="黑体"/>
        </w:rPr>
        <w:t>汽化的两种方式比较</w:t>
      </w:r>
    </w:p>
    <w:tbl>
      <w:tblPr>
        <w:tblStyle w:val="TableNormal"/>
        <w:tblW w:w="7880" w:type="dxa"/>
        <w:jc w:val="center"/>
        <w:tblInd w:w="0"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
      <w:tblGrid>
        <w:gridCol w:w="310"/>
        <w:gridCol w:w="1071"/>
        <w:gridCol w:w="3207"/>
        <w:gridCol w:w="3292"/>
      </w:tblGrid>
      <w:tr>
        <w:tblPrEx>
          <w:tblW w:w="7880" w:type="dxa"/>
          <w:jc w:val="center"/>
          <w:tblInd w:w="0"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Ex>
        <w:trPr>
          <w:trHeight w:val="366"/>
          <w:jc w:val="center"/>
        </w:trPr>
        <w:tc>
          <w:tcPr>
            <w:tcW w:w="1381" w:type="dxa"/>
            <w:gridSpan w:val="2"/>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汽化的两种方式</w:t>
            </w:r>
          </w:p>
        </w:tc>
        <w:tc>
          <w:tcPr>
            <w:tcW w:w="3207"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蒸发</w:t>
            </w:r>
          </w:p>
        </w:tc>
        <w:tc>
          <w:tcPr>
            <w:tcW w:w="3292"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沸腾</w:t>
            </w:r>
          </w:p>
        </w:tc>
      </w:tr>
      <w:tr>
        <w:tblPrEx>
          <w:tblW w:w="7880" w:type="dxa"/>
          <w:jc w:val="center"/>
          <w:tblInd w:w="0" w:type="dxa"/>
          <w:tblLayout w:type="fixed"/>
          <w:tblCellMar>
            <w:top w:w="0" w:type="dxa"/>
            <w:left w:w="108" w:type="dxa"/>
            <w:bottom w:w="0" w:type="dxa"/>
            <w:right w:w="108" w:type="dxa"/>
          </w:tblCellMar>
        </w:tblPrEx>
        <w:trPr>
          <w:trHeight w:val="341"/>
          <w:jc w:val="center"/>
        </w:trPr>
        <w:tc>
          <w:tcPr>
            <w:tcW w:w="310" w:type="dxa"/>
            <w:vMerge w:val="restart"/>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不</w:t>
            </w:r>
          </w:p>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同</w:t>
            </w:r>
          </w:p>
          <w:p>
            <w:pPr>
              <w:tabs>
                <w:tab w:val="left" w:pos="1871"/>
                <w:tab w:val="left" w:pos="3407"/>
                <w:tab w:val="left" w:pos="4949"/>
                <w:tab w:val="left" w:pos="6599"/>
              </w:tabs>
              <w:jc w:val="center"/>
              <w:rPr>
                <w:sz w:val="18"/>
              </w:rPr>
            </w:pPr>
            <w:r>
              <w:rPr>
                <w:rFonts w:ascii="Times New Roman" w:eastAsia="宋体" w:hAnsi="宋体"/>
                <w:sz w:val="18"/>
              </w:rPr>
              <w:t>点</w:t>
            </w:r>
          </w:p>
        </w:tc>
        <w:tc>
          <w:tcPr>
            <w:tcW w:w="1071"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温度条件</w:t>
            </w:r>
          </w:p>
        </w:tc>
        <w:tc>
          <w:tcPr>
            <w:tcW w:w="3207"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任何温度</w:t>
            </w:r>
          </w:p>
        </w:tc>
        <w:tc>
          <w:tcPr>
            <w:tcW w:w="3292" w:type="dxa"/>
            <w:shd w:val="clear" w:color="auto" w:fill="auto"/>
            <w:tcMar>
              <w:left w:w="105" w:type="dxa"/>
              <w:right w:w="105"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达到</w:t>
            </w:r>
            <w:r>
              <w:rPr>
                <w:rFonts w:ascii="Times New Roman" w:eastAsia="宋体" w:hAnsi="宋体"/>
                <w:color w:val="FF00FF"/>
                <w:sz w:val="18"/>
                <w:u w:val="single" w:color="000000"/>
              </w:rPr>
              <w:t>　沸点</w:t>
            </w:r>
          </w:p>
        </w:tc>
      </w:tr>
      <w:tr>
        <w:tblPrEx>
          <w:tblW w:w="7880" w:type="dxa"/>
          <w:jc w:val="center"/>
          <w:tblInd w:w="0" w:type="dxa"/>
          <w:tblLayout w:type="fixed"/>
          <w:tblCellMar>
            <w:top w:w="0" w:type="dxa"/>
            <w:left w:w="108" w:type="dxa"/>
            <w:bottom w:w="0" w:type="dxa"/>
            <w:right w:w="108" w:type="dxa"/>
          </w:tblCellMar>
        </w:tblPrEx>
        <w:trPr>
          <w:trHeight w:val="661"/>
          <w:jc w:val="center"/>
        </w:trPr>
        <w:tc>
          <w:tcPr>
            <w:tcW w:w="310" w:type="dxa"/>
            <w:vMerge/>
            <w:shd w:val="clear" w:color="auto" w:fill="auto"/>
            <w:tcMar>
              <w:left w:w="0" w:type="dxa"/>
              <w:right w:w="0" w:type="dxa"/>
            </w:tcMar>
            <w:vAlign w:val="center"/>
          </w:tcPr>
          <w:p>
            <w:pPr>
              <w:tabs>
                <w:tab w:val="left" w:pos="1871"/>
                <w:tab w:val="left" w:pos="3407"/>
                <w:tab w:val="left" w:pos="4949"/>
                <w:tab w:val="left" w:pos="6599"/>
              </w:tabs>
              <w:jc w:val="center"/>
              <w:rPr>
                <w:sz w:val="18"/>
              </w:rPr>
            </w:pPr>
          </w:p>
        </w:tc>
        <w:tc>
          <w:tcPr>
            <w:tcW w:w="1071"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发生部位</w:t>
            </w:r>
          </w:p>
        </w:tc>
        <w:tc>
          <w:tcPr>
            <w:tcW w:w="3207"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液体</w:t>
            </w:r>
            <w:r>
              <w:rPr>
                <w:rFonts w:ascii="Times New Roman" w:eastAsia="宋体" w:hAnsi="宋体"/>
                <w:color w:val="FF00FF"/>
                <w:sz w:val="18"/>
                <w:u w:val="single" w:color="000000"/>
              </w:rPr>
              <w:t>　表面</w:t>
            </w:r>
          </w:p>
        </w:tc>
        <w:tc>
          <w:tcPr>
            <w:tcW w:w="3292" w:type="dxa"/>
            <w:shd w:val="clear" w:color="auto" w:fill="auto"/>
            <w:tcMar>
              <w:left w:w="105" w:type="dxa"/>
              <w:right w:w="105"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液体</w:t>
            </w:r>
            <w:r>
              <w:rPr>
                <w:rFonts w:ascii="Times New Roman" w:eastAsia="宋体" w:hAnsi="宋体"/>
                <w:color w:val="FF00FF"/>
                <w:sz w:val="18"/>
                <w:u w:val="single" w:color="000000"/>
              </w:rPr>
              <w:t>　表面　</w:t>
            </w:r>
            <w:r>
              <w:rPr>
                <w:rFonts w:ascii="Times New Roman" w:eastAsia="宋体" w:hAnsi="宋体"/>
                <w:sz w:val="18"/>
              </w:rPr>
              <w:t>和</w:t>
            </w:r>
            <w:r>
              <w:rPr>
                <w:rFonts w:ascii="Times New Roman" w:eastAsia="宋体" w:hAnsi="宋体"/>
                <w:color w:val="FF00FF"/>
                <w:sz w:val="18"/>
                <w:u w:val="single" w:color="000000"/>
              </w:rPr>
              <w:t>　内部</w:t>
            </w:r>
          </w:p>
        </w:tc>
      </w:tr>
      <w:tr>
        <w:tblPrEx>
          <w:tblW w:w="7880" w:type="dxa"/>
          <w:jc w:val="center"/>
          <w:tblInd w:w="0" w:type="dxa"/>
          <w:tblLayout w:type="fixed"/>
          <w:tblCellMar>
            <w:top w:w="0" w:type="dxa"/>
            <w:left w:w="108" w:type="dxa"/>
            <w:bottom w:w="0" w:type="dxa"/>
            <w:right w:w="108" w:type="dxa"/>
          </w:tblCellMar>
        </w:tblPrEx>
        <w:trPr>
          <w:trHeight w:val="341"/>
          <w:jc w:val="center"/>
        </w:trPr>
        <w:tc>
          <w:tcPr>
            <w:tcW w:w="310" w:type="dxa"/>
            <w:vMerge/>
            <w:shd w:val="clear" w:color="auto" w:fill="auto"/>
            <w:tcMar>
              <w:left w:w="0" w:type="dxa"/>
              <w:right w:w="0" w:type="dxa"/>
            </w:tcMar>
            <w:vAlign w:val="center"/>
          </w:tcPr>
          <w:p>
            <w:pPr>
              <w:tabs>
                <w:tab w:val="left" w:pos="1871"/>
                <w:tab w:val="left" w:pos="3407"/>
                <w:tab w:val="left" w:pos="4949"/>
                <w:tab w:val="left" w:pos="6599"/>
              </w:tabs>
              <w:jc w:val="center"/>
              <w:rPr>
                <w:sz w:val="18"/>
              </w:rPr>
            </w:pPr>
          </w:p>
        </w:tc>
        <w:tc>
          <w:tcPr>
            <w:tcW w:w="1071"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剧烈程度</w:t>
            </w:r>
          </w:p>
        </w:tc>
        <w:tc>
          <w:tcPr>
            <w:tcW w:w="3207"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缓慢</w:t>
            </w:r>
          </w:p>
        </w:tc>
        <w:tc>
          <w:tcPr>
            <w:tcW w:w="3292" w:type="dxa"/>
            <w:shd w:val="clear" w:color="auto" w:fill="auto"/>
            <w:tcMar>
              <w:left w:w="105" w:type="dxa"/>
              <w:right w:w="105"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剧烈</w:t>
            </w:r>
          </w:p>
        </w:tc>
      </w:tr>
      <w:tr>
        <w:tblPrEx>
          <w:tblW w:w="7880" w:type="dxa"/>
          <w:jc w:val="center"/>
          <w:tblInd w:w="0" w:type="dxa"/>
          <w:tblLayout w:type="fixed"/>
          <w:tblCellMar>
            <w:top w:w="0" w:type="dxa"/>
            <w:left w:w="108" w:type="dxa"/>
            <w:bottom w:w="0" w:type="dxa"/>
            <w:right w:w="108" w:type="dxa"/>
          </w:tblCellMar>
        </w:tblPrEx>
        <w:trPr>
          <w:trHeight w:val="341"/>
          <w:jc w:val="center"/>
        </w:trPr>
        <w:tc>
          <w:tcPr>
            <w:tcW w:w="310" w:type="dxa"/>
            <w:vMerge/>
            <w:shd w:val="clear" w:color="auto" w:fill="auto"/>
            <w:tcMar>
              <w:left w:w="0" w:type="dxa"/>
              <w:right w:w="0" w:type="dxa"/>
            </w:tcMar>
            <w:vAlign w:val="center"/>
          </w:tcPr>
          <w:p>
            <w:pPr>
              <w:tabs>
                <w:tab w:val="left" w:pos="1871"/>
                <w:tab w:val="left" w:pos="3407"/>
                <w:tab w:val="left" w:pos="4949"/>
                <w:tab w:val="left" w:pos="6599"/>
              </w:tabs>
              <w:jc w:val="center"/>
              <w:rPr>
                <w:sz w:val="18"/>
              </w:rPr>
            </w:pPr>
          </w:p>
        </w:tc>
        <w:tc>
          <w:tcPr>
            <w:tcW w:w="1071"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现象</w:t>
            </w:r>
          </w:p>
        </w:tc>
        <w:tc>
          <w:tcPr>
            <w:tcW w:w="3207"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无明显现象</w:t>
            </w:r>
          </w:p>
        </w:tc>
        <w:tc>
          <w:tcPr>
            <w:tcW w:w="3292" w:type="dxa"/>
            <w:shd w:val="clear" w:color="auto" w:fill="auto"/>
            <w:tcMar>
              <w:left w:w="105" w:type="dxa"/>
              <w:right w:w="105"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有气泡</w:t>
            </w:r>
          </w:p>
        </w:tc>
      </w:tr>
      <w:tr>
        <w:tblPrEx>
          <w:tblW w:w="7880" w:type="dxa"/>
          <w:jc w:val="center"/>
          <w:tblInd w:w="0" w:type="dxa"/>
          <w:tblLayout w:type="fixed"/>
          <w:tblCellMar>
            <w:top w:w="0" w:type="dxa"/>
            <w:left w:w="108" w:type="dxa"/>
            <w:bottom w:w="0" w:type="dxa"/>
            <w:right w:w="108" w:type="dxa"/>
          </w:tblCellMar>
        </w:tblPrEx>
        <w:trPr>
          <w:trHeight w:val="341"/>
          <w:jc w:val="center"/>
        </w:trPr>
        <w:tc>
          <w:tcPr>
            <w:tcW w:w="310" w:type="dxa"/>
            <w:vMerge/>
            <w:shd w:val="clear" w:color="auto" w:fill="auto"/>
            <w:tcMar>
              <w:left w:w="0" w:type="dxa"/>
              <w:right w:w="0" w:type="dxa"/>
            </w:tcMar>
            <w:vAlign w:val="center"/>
          </w:tcPr>
          <w:p>
            <w:pPr>
              <w:tabs>
                <w:tab w:val="left" w:pos="1871"/>
                <w:tab w:val="left" w:pos="3407"/>
                <w:tab w:val="left" w:pos="4949"/>
                <w:tab w:val="left" w:pos="6599"/>
              </w:tabs>
              <w:jc w:val="center"/>
              <w:rPr>
                <w:sz w:val="18"/>
              </w:rPr>
            </w:pPr>
          </w:p>
        </w:tc>
        <w:tc>
          <w:tcPr>
            <w:tcW w:w="1071"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影响因素</w:t>
            </w:r>
          </w:p>
        </w:tc>
        <w:tc>
          <w:tcPr>
            <w:tcW w:w="3207" w:type="dxa"/>
            <w:shd w:val="clear" w:color="auto" w:fill="auto"/>
            <w:tcMar>
              <w:left w:w="105" w:type="dxa"/>
              <w:right w:w="105"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液体表面</w:t>
            </w:r>
            <w:r>
              <w:rPr>
                <w:rFonts w:ascii="Times New Roman" w:eastAsia="宋体" w:hAnsi="宋体"/>
                <w:color w:val="FF00FF"/>
                <w:sz w:val="18"/>
                <w:u w:val="single" w:color="000000"/>
              </w:rPr>
              <w:t>　面积　</w:t>
            </w:r>
            <w:r>
              <w:rPr>
                <w:rFonts w:ascii="Times New Roman" w:eastAsia="宋体" w:hAnsi="宋体"/>
                <w:sz w:val="18"/>
              </w:rPr>
              <w:t>、</w:t>
            </w:r>
            <w:r>
              <w:rPr>
                <w:rFonts w:ascii="Times New Roman" w:eastAsia="宋体" w:hAnsi="宋体"/>
                <w:color w:val="FF00FF"/>
                <w:sz w:val="18"/>
                <w:u w:val="single" w:color="000000"/>
              </w:rPr>
              <w:t>　温度　</w:t>
            </w:r>
            <w:r>
              <w:rPr>
                <w:rFonts w:ascii="Times New Roman" w:eastAsia="宋体" w:hAnsi="宋体"/>
                <w:sz w:val="18"/>
              </w:rPr>
              <w:t>、</w:t>
            </w:r>
            <w:r>
              <w:rPr>
                <w:rFonts w:ascii="Times New Roman" w:eastAsia="宋体" w:hAnsi="宋体"/>
                <w:color w:val="FF00FF"/>
                <w:sz w:val="18"/>
                <w:u w:val="single" w:color="000000"/>
              </w:rPr>
              <w:t>　空气流速</w:t>
            </w:r>
          </w:p>
        </w:tc>
        <w:tc>
          <w:tcPr>
            <w:tcW w:w="3292"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液面气压</w:t>
            </w:r>
          </w:p>
        </w:tc>
      </w:tr>
      <w:tr>
        <w:tblPrEx>
          <w:tblW w:w="7880" w:type="dxa"/>
          <w:jc w:val="center"/>
          <w:tblInd w:w="0" w:type="dxa"/>
          <w:tblLayout w:type="fixed"/>
          <w:tblCellMar>
            <w:top w:w="0" w:type="dxa"/>
            <w:left w:w="108" w:type="dxa"/>
            <w:bottom w:w="0" w:type="dxa"/>
            <w:right w:w="108" w:type="dxa"/>
          </w:tblCellMar>
        </w:tblPrEx>
        <w:trPr>
          <w:trHeight w:val="387"/>
          <w:jc w:val="center"/>
        </w:trPr>
        <w:tc>
          <w:tcPr>
            <w:tcW w:w="1381" w:type="dxa"/>
            <w:gridSpan w:val="2"/>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相同点</w:t>
            </w:r>
          </w:p>
        </w:tc>
        <w:tc>
          <w:tcPr>
            <w:tcW w:w="6499" w:type="dxa"/>
            <w:gridSpan w:val="2"/>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都是汽化现象,都吸热</w:t>
            </w:r>
          </w:p>
        </w:tc>
      </w:tr>
    </w:tbl>
    <w:p>
      <w:pPr>
        <w:tabs>
          <w:tab w:val="left" w:pos="1871"/>
          <w:tab w:val="left" w:pos="3407"/>
          <w:tab w:val="left" w:pos="4949"/>
          <w:tab w:val="left" w:pos="6599"/>
        </w:tabs>
        <w:jc w:val="center"/>
        <w:rPr>
          <w:rFonts w:ascii="Times New Roman" w:eastAsia="宋体" w:hAnsi="Times New Roman"/>
        </w:rPr>
      </w:pP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2</w:t>
      </w:r>
      <w:r>
        <w:rPr>
          <w:rFonts w:ascii="Times New Roman" w:eastAsia="宋体" w:hAnsi="Times New Roman" w:cs="Times New Roman"/>
        </w:rPr>
        <w:t>.</w:t>
      </w:r>
      <w:r>
        <w:rPr>
          <w:rFonts w:ascii="Arial" w:eastAsia="黑体" w:hAnsi="黑体"/>
        </w:rPr>
        <w:t>液化</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w:t>
      </w:r>
      <w:r>
        <w:rPr>
          <w:rFonts w:ascii="Arial" w:eastAsia="黑体" w:hAnsi="黑体"/>
        </w:rPr>
        <w:t>概念</w:t>
      </w:r>
      <w:r>
        <w:rPr>
          <w:rFonts w:ascii="Times New Roman" w:eastAsia="宋体" w:hAnsi="宋体"/>
        </w:rPr>
        <w:t>:物质从</w:t>
      </w:r>
      <w:r>
        <w:rPr>
          <w:rFonts w:ascii="Times New Roman" w:eastAsia="宋体" w:hAnsi="宋体"/>
          <w:color w:val="FF00FF"/>
          <w:u w:val="single" w:color="000000"/>
        </w:rPr>
        <w:t>　气　</w:t>
      </w:r>
      <w:r>
        <w:rPr>
          <w:rFonts w:ascii="Times New Roman" w:eastAsia="宋体" w:hAnsi="宋体"/>
        </w:rPr>
        <w:t>态变为</w:t>
      </w:r>
      <w:r>
        <w:rPr>
          <w:rFonts w:ascii="Times New Roman" w:eastAsia="宋体" w:hAnsi="宋体"/>
          <w:color w:val="FF00FF"/>
          <w:u w:val="single" w:color="000000"/>
        </w:rPr>
        <w:t>　液　</w:t>
      </w:r>
      <w:r>
        <w:rPr>
          <w:rFonts w:ascii="Times New Roman" w:eastAsia="宋体" w:hAnsi="宋体"/>
        </w:rPr>
        <w:t>态的过程。</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w:t>
      </w:r>
      <w:r>
        <w:rPr>
          <w:rFonts w:ascii="Arial" w:eastAsia="黑体" w:hAnsi="黑体"/>
        </w:rPr>
        <w:t>特点</w:t>
      </w:r>
      <w:r>
        <w:rPr>
          <w:rFonts w:ascii="Times New Roman" w:eastAsia="宋体" w:hAnsi="宋体"/>
        </w:rPr>
        <w:t>:</w:t>
      </w:r>
      <w:r>
        <w:rPr>
          <w:rFonts w:ascii="Times New Roman" w:eastAsia="宋体" w:hAnsi="宋体"/>
          <w:color w:val="FF00FF"/>
          <w:u w:val="single" w:color="000000"/>
        </w:rPr>
        <w:t>　放出　</w:t>
      </w:r>
      <w:r>
        <w:rPr>
          <w:rFonts w:ascii="Times New Roman" w:eastAsia="宋体" w:hAnsi="宋体"/>
        </w:rPr>
        <w:t>热量。</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3</w:t>
      </w:r>
      <w:r>
        <w:rPr>
          <w:rFonts w:ascii="Times New Roman" w:eastAsia="宋体" w:hAnsi="宋体"/>
        </w:rPr>
        <w:t xml:space="preserve">  )</w:t>
      </w:r>
      <w:r>
        <w:rPr>
          <w:rFonts w:ascii="Arial" w:eastAsia="黑体" w:hAnsi="黑体"/>
        </w:rPr>
        <w:t>液化方法</w:t>
      </w:r>
      <w:r>
        <w:rPr>
          <w:rFonts w:ascii="Times New Roman" w:eastAsia="宋体" w:hAnsi="宋体"/>
        </w:rPr>
        <w:t>:</w:t>
      </w:r>
      <w:r>
        <w:rPr>
          <w:rFonts w:ascii="Times New Roman" w:eastAsia="宋体" w:hAnsi="宋体"/>
          <w:color w:val="FF00FF"/>
          <w:u w:val="single" w:color="000000"/>
        </w:rPr>
        <w:t>　降温　</w:t>
      </w:r>
      <w:r>
        <w:rPr>
          <w:rFonts w:ascii="Times New Roman" w:eastAsia="宋体" w:hAnsi="宋体"/>
        </w:rPr>
        <w:t>、</w:t>
      </w:r>
      <w:r>
        <w:rPr>
          <w:rFonts w:ascii="Times New Roman" w:eastAsia="宋体" w:hAnsi="宋体"/>
          <w:color w:val="FF00FF"/>
          <w:u w:val="single" w:color="000000"/>
        </w:rPr>
        <w:t>　加压　</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4</w:t>
      </w:r>
      <w:r>
        <w:rPr>
          <w:rFonts w:ascii="Times New Roman" w:eastAsia="宋体" w:hAnsi="宋体"/>
        </w:rPr>
        <w:t xml:space="preserve">  )</w:t>
      </w:r>
      <w:r>
        <w:rPr>
          <w:rFonts w:ascii="Arial" w:eastAsia="黑体" w:hAnsi="黑体"/>
        </w:rPr>
        <w:t>生活中的液化现象</w:t>
      </w:r>
      <w:r>
        <w:rPr>
          <w:rFonts w:ascii="Times New Roman" w:eastAsia="宋体" w:hAnsi="宋体"/>
        </w:rPr>
        <w:t>:雾、露的形成。</w:t>
      </w:r>
    </w:p>
    <w:p>
      <w:pPr>
        <w:tabs>
          <w:tab w:val="left" w:pos="1871"/>
          <w:tab w:val="left" w:pos="3407"/>
          <w:tab w:val="left" w:pos="4949"/>
          <w:tab w:val="left" w:pos="6599"/>
        </w:tabs>
        <w:rPr>
          <w:rFonts w:ascii="Times New Roman" w:eastAsia="宋体" w:hAnsi="Times New Roman"/>
        </w:rPr>
      </w:pPr>
      <w:r>
        <w:rPr>
          <w:rFonts w:ascii="宋体" w:eastAsia="宋体" w:hAnsi="宋体" w:cs="宋体" w:hint="eastAsia"/>
        </w:rPr>
        <w:t>①</w:t>
      </w:r>
      <w:r>
        <w:rPr>
          <w:rFonts w:ascii="Times New Roman" w:eastAsia="宋体" w:hAnsi="宋体"/>
        </w:rPr>
        <w:t>雾是空气中的水蒸气遇冷液化成小水滴附在空气中的颗粒物上形成的。</w:t>
      </w:r>
    </w:p>
    <w:p>
      <w:pPr>
        <w:tabs>
          <w:tab w:val="left" w:pos="1871"/>
          <w:tab w:val="left" w:pos="3407"/>
          <w:tab w:val="left" w:pos="4949"/>
          <w:tab w:val="left" w:pos="6599"/>
        </w:tabs>
        <w:rPr>
          <w:rFonts w:ascii="Times New Roman" w:eastAsia="宋体" w:hAnsi="Times New Roman"/>
        </w:rPr>
      </w:pPr>
      <w:r>
        <w:rPr>
          <w:rFonts w:ascii="宋体" w:eastAsia="宋体" w:hAnsi="宋体" w:cs="宋体" w:hint="eastAsia"/>
        </w:rPr>
        <w:t>②</w:t>
      </w:r>
      <w:r>
        <w:rPr>
          <w:rFonts w:ascii="Times New Roman" w:eastAsia="宋体" w:hAnsi="宋体"/>
        </w:rPr>
        <w:t>露是夏天空气中地面附近较热的水蒸气在深夜遇到冷的花、草等物体液化成的小水滴。</w:t>
      </w:r>
    </w:p>
    <w:p>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600075" cy="156210"/>
            <wp:effectExtent l="0" t="0" r="9525" b="15240"/>
            <wp:docPr id="295" name="拓展延伸.EPS" descr="id:21475063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8737780" name="拓展延伸.EPS" descr="id:2147506312;FounderCES"/>
                    <pic:cNvPicPr>
                      <a:picLocks noChangeAspect="1"/>
                    </pic:cNvPicPr>
                  </pic:nvPicPr>
                  <pic:blipFill>
                    <a:blip xmlns:r="http://schemas.openxmlformats.org/officeDocument/2006/relationships" r:embed="rId24"/>
                    <a:stretch>
                      <a:fillRect/>
                    </a:stretch>
                  </pic:blipFill>
                  <pic:spPr>
                    <a:xfrm>
                      <a:off x="0" y="0"/>
                      <a:ext cx="600120" cy="156600"/>
                    </a:xfrm>
                    <a:prstGeom prst="rect">
                      <a:avLst/>
                    </a:prstGeom>
                  </pic:spPr>
                </pic:pic>
              </a:graphicData>
            </a:graphic>
          </wp:inline>
        </w:drawing>
      </w:r>
    </w:p>
    <w:p>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rFonts w:ascii="Times New Roman" w:eastAsia="宋体" w:hAnsi="Times New Roman"/>
        </w:rPr>
      </w:pPr>
      <w:r>
        <w:rPr>
          <w:rFonts w:ascii="Arial" w:eastAsia="黑体" w:hAnsi="黑体"/>
        </w:rPr>
        <w:t>运用分子动理论解释汽化现象</w:t>
      </w:r>
    </w:p>
    <w:p>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ind w:firstLine="420" w:firstLineChars="200"/>
        <w:rPr>
          <w:rFonts w:ascii="Times New Roman" w:eastAsia="宋体" w:hAnsi="Times New Roman"/>
        </w:rPr>
      </w:pPr>
      <w:r>
        <w:rPr>
          <w:rFonts w:ascii="Times New Roman" w:eastAsia="仿宋" w:hAnsi="仿宋"/>
        </w:rPr>
        <w:t>液体和空气接触的表面存在一个表面层。由于液体分子做无规则运动</w:t>
      </w:r>
      <w:r>
        <w:rPr>
          <w:rFonts w:ascii="Times New Roman" w:eastAsia="宋体" w:hAnsi="宋体"/>
        </w:rPr>
        <w:t>,</w:t>
      </w:r>
      <w:r>
        <w:rPr>
          <w:rFonts w:ascii="Times New Roman" w:eastAsia="仿宋" w:hAnsi="仿宋"/>
        </w:rPr>
        <w:t>表面层中就存在一些具有较大能量的液体分子</w:t>
      </w:r>
      <w:r>
        <w:rPr>
          <w:rFonts w:ascii="Times New Roman" w:eastAsia="宋体" w:hAnsi="宋体"/>
        </w:rPr>
        <w:t>,</w:t>
      </w:r>
      <w:r>
        <w:rPr>
          <w:rFonts w:ascii="Times New Roman" w:eastAsia="仿宋" w:hAnsi="仿宋"/>
        </w:rPr>
        <w:t>它们可以克服分子间相互作用的引力</w:t>
      </w:r>
      <w:r>
        <w:rPr>
          <w:rFonts w:ascii="Times New Roman" w:eastAsia="宋体" w:hAnsi="宋体"/>
        </w:rPr>
        <w:t>,</w:t>
      </w:r>
      <w:r>
        <w:rPr>
          <w:rFonts w:ascii="Times New Roman" w:eastAsia="仿宋" w:hAnsi="仿宋"/>
        </w:rPr>
        <w:t>脱离液体跑到空气中去</w:t>
      </w:r>
      <w:r>
        <w:rPr>
          <w:rFonts w:ascii="Times New Roman" w:eastAsia="宋体" w:hAnsi="宋体"/>
        </w:rPr>
        <w:t>,</w:t>
      </w:r>
      <w:r>
        <w:rPr>
          <w:rFonts w:ascii="Times New Roman" w:eastAsia="仿宋" w:hAnsi="仿宋"/>
        </w:rPr>
        <w:t>此过程中物质从液体变成了气体</w:t>
      </w:r>
      <w:r>
        <w:rPr>
          <w:rFonts w:ascii="Times New Roman" w:eastAsia="宋体" w:hAnsi="宋体"/>
        </w:rPr>
        <w:t>,</w:t>
      </w:r>
      <w:r>
        <w:rPr>
          <w:rFonts w:ascii="Times New Roman" w:eastAsia="仿宋" w:hAnsi="仿宋"/>
        </w:rPr>
        <w:t>因此液体发生了汽化现象。</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465455" cy="151130"/>
            <wp:effectExtent l="0" t="0" r="10795" b="1270"/>
            <wp:docPr id="296" name="物理例.EPS" descr="id:21475063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2577802" name="物理例.EPS" descr="id:2147506319;FounderCES"/>
                    <pic:cNvPicPr>
                      <a:picLocks noChangeAspect="1"/>
                    </pic:cNvPicPr>
                  </pic:nvPicPr>
                  <pic:blipFill>
                    <a:blip xmlns:r="http://schemas.openxmlformats.org/officeDocument/2006/relationships" r:embed="rId16"/>
                    <a:stretch>
                      <a:fillRect/>
                    </a:stretch>
                  </pic:blipFill>
                  <pic:spPr>
                    <a:xfrm>
                      <a:off x="0" y="0"/>
                      <a:ext cx="465840" cy="151560"/>
                    </a:xfrm>
                    <a:prstGeom prst="rect">
                      <a:avLst/>
                    </a:prstGeom>
                  </pic:spPr>
                </pic:pic>
              </a:graphicData>
            </a:graphic>
          </wp:inline>
        </w:drawing>
      </w:r>
      <w:r>
        <w:rPr>
          <w:rFonts w:ascii="Arial" w:eastAsia="黑体" w:hAnsi="黑体"/>
          <w:sz w:val="20"/>
        </w:rPr>
        <w:t>典例</w:t>
      </w:r>
      <w:r>
        <w:rPr>
          <w:rFonts w:ascii="Times New Roman" w:eastAsia="宋体" w:hAnsi="Times New Roman"/>
          <w:b/>
          <w:sz w:val="20"/>
        </w:rPr>
        <w:t>4</w:t>
      </w:r>
      <w:r>
        <w:rPr>
          <w:rFonts w:ascii="Times New Roman" w:eastAsia="宋体" w:hAnsi="宋体"/>
        </w:rPr>
        <w:t xml:space="preserve">　(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山西</w:t>
      </w:r>
      <w:r>
        <w:rPr>
          <w:rFonts w:ascii="Times New Roman" w:eastAsia="宋体" w:hAnsi="宋体"/>
        </w:rPr>
        <w:t xml:space="preserve">  )如图是一种沙漠里能收集空气中水分的甲虫。清晨,空气中水蒸气含量高,甲虫从洞穴中走出爬上沙丘,迎着风整个身体呈倒立的姿势,很快空气中的水蒸气在背部凝结成水珠,水珠越聚越多,顺着背部流入甲虫的嘴里。科学家利用该原理制造了沙漠集水器,实现沙漠淡水的补给,能让沙漠变成一块块绿洲。甲虫能收集到空气中的水蒸气,说明它背部的温度比外界气温</w:t>
      </w:r>
      <w:r>
        <w:ptab w:relativeTo="margin" w:alignment="right" w:leader="none"/>
      </w:r>
      <w:r>
        <w:rPr>
          <w:rFonts w:ascii="Times New Roman" w:eastAsia="宋体" w:hAnsi="宋体"/>
        </w:rPr>
        <w:t>(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1304925" cy="842645"/>
            <wp:effectExtent l="0" t="0" r="9525" b="14605"/>
            <wp:docPr id="297" name="19ZFWQ51.EPS" descr="id:21475063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928368" name="19ZFWQ51.EPS" descr="id:2147506326;FounderCES"/>
                    <pic:cNvPicPr>
                      <a:picLocks noChangeAspect="1"/>
                    </pic:cNvPicPr>
                  </pic:nvPicPr>
                  <pic:blipFill>
                    <a:blip xmlns:r="http://schemas.openxmlformats.org/officeDocument/2006/relationships" r:embed="rId27"/>
                    <a:stretch>
                      <a:fillRect/>
                    </a:stretch>
                  </pic:blipFill>
                  <pic:spPr>
                    <a:xfrm>
                      <a:off x="0" y="0"/>
                      <a:ext cx="1305000" cy="8427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一定高</w:t>
      </w:r>
      <w:r>
        <w:rPr>
          <w:rFonts w:ascii="Times New Roman" w:eastAsia="宋体" w:hAnsi="Times New Roman"/>
        </w:rPr>
        <w:tab/>
      </w:r>
      <w:r>
        <w:rPr>
          <w:rFonts w:ascii="Times New Roman" w:eastAsia="宋体" w:hAnsi="Times New Roman"/>
        </w:rPr>
        <w:t>B</w:t>
      </w:r>
      <w:r>
        <w:rPr>
          <w:rFonts w:ascii="Times New Roman" w:eastAsia="宋体" w:hAnsi="Times New Roman" w:cs="Times New Roman"/>
        </w:rPr>
        <w:t>.</w:t>
      </w:r>
      <w:r>
        <w:rPr>
          <w:rFonts w:ascii="Times New Roman" w:eastAsia="宋体" w:hAnsi="宋体"/>
        </w:rPr>
        <w:t>一定低</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一定相同</w:t>
      </w:r>
      <w:r>
        <w:rPr>
          <w:rFonts w:ascii="Times New Roman" w:eastAsia="宋体" w:hAnsi="Times New Roman"/>
        </w:rPr>
        <w:tab/>
      </w:r>
      <w:r>
        <w:rPr>
          <w:rFonts w:ascii="Times New Roman" w:eastAsia="宋体" w:hAnsi="Times New Roman"/>
        </w:rPr>
        <w:t>D</w:t>
      </w:r>
      <w:r>
        <w:rPr>
          <w:rFonts w:ascii="Times New Roman" w:eastAsia="宋体" w:hAnsi="Times New Roman" w:cs="Times New Roman"/>
        </w:rPr>
        <w:t>.</w:t>
      </w:r>
      <w:r>
        <w:rPr>
          <w:rFonts w:ascii="Times New Roman" w:eastAsia="宋体" w:hAnsi="宋体"/>
        </w:rPr>
        <w:t>无法确定</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【解析】</w:t>
      </w:r>
      <w:r>
        <w:rPr>
          <w:rFonts w:ascii="Times New Roman" w:eastAsia="楷体" w:hAnsi="楷体"/>
          <w:color w:val="FF00FF"/>
        </w:rPr>
        <w:t>甲虫能收集到空气中的水蒸气</w:t>
      </w:r>
      <w:r>
        <w:rPr>
          <w:rFonts w:ascii="Times New Roman" w:eastAsia="宋体" w:hAnsi="宋体"/>
          <w:color w:val="FF00FF"/>
        </w:rPr>
        <w:t>,</w:t>
      </w:r>
      <w:r>
        <w:rPr>
          <w:rFonts w:ascii="Times New Roman" w:eastAsia="楷体" w:hAnsi="楷体"/>
          <w:color w:val="FF00FF"/>
        </w:rPr>
        <w:t>是因为水蒸气遇到较冷的甲虫背部放热形成小水滴</w:t>
      </w:r>
      <w:r>
        <w:rPr>
          <w:rFonts w:ascii="Times New Roman" w:eastAsia="宋体" w:hAnsi="宋体"/>
          <w:color w:val="FF00FF"/>
        </w:rPr>
        <w:t>,</w:t>
      </w:r>
      <w:r>
        <w:rPr>
          <w:rFonts w:ascii="Times New Roman" w:eastAsia="楷体" w:hAnsi="楷体"/>
          <w:color w:val="FF00FF"/>
        </w:rPr>
        <w:t>所以它背部的温度比外界气温低。</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【答案】</w:t>
      </w:r>
      <w:r>
        <w:rPr>
          <w:rFonts w:ascii="Times New Roman" w:eastAsia="宋体" w:hAnsi="Times New Roman"/>
          <w:color w:val="FF00FF"/>
        </w:rPr>
        <w:t xml:space="preserve"> B</w:t>
      </w:r>
    </w:p>
    <w:p>
      <w:pPr>
        <w:pBdr>
          <w:top w:val="single" w:sz="8" w:space="1" w:color="auto"/>
          <w:left w:val="single" w:sz="8" w:space="4" w:color="auto"/>
          <w:bottom w:val="single" w:sz="8" w:space="1" w:color="auto"/>
          <w:right w:val="single" w:sz="8" w:space="4" w:color="auto"/>
        </w:pBdr>
        <w:shd w:val="solid" w:color="C7C7C7" w:fill="auto"/>
        <w:tabs>
          <w:tab w:val="left" w:pos="1871"/>
          <w:tab w:val="left" w:pos="3407"/>
          <w:tab w:val="left" w:pos="4949"/>
          <w:tab w:val="left" w:pos="6599"/>
        </w:tabs>
        <w:rPr>
          <w:rFonts w:ascii="Times New Roman" w:eastAsia="宋体" w:hAnsi="Times New Roman"/>
        </w:rPr>
      </w:pPr>
      <w:r>
        <w:rPr>
          <w:rFonts w:ascii="Arial" w:eastAsia="黑体" w:hAnsi="黑体"/>
        </w:rPr>
        <w:t>【易错警示】</w:t>
      </w:r>
      <w:r>
        <w:rPr>
          <w:rFonts w:ascii="Times New Roman" w:eastAsia="宋体" w:hAnsi="宋体"/>
        </w:rPr>
        <w:t>　</w:t>
      </w:r>
      <w:r>
        <w:rPr>
          <w:rFonts w:ascii="Arial" w:eastAsia="黑体" w:hAnsi="黑体"/>
        </w:rPr>
        <w:t>水蒸气和水汽的区别</w:t>
      </w:r>
    </w:p>
    <w:p>
      <w:pPr>
        <w:pBdr>
          <w:top w:val="single" w:sz="8" w:space="1" w:color="auto"/>
          <w:left w:val="single" w:sz="8" w:space="4" w:color="auto"/>
          <w:bottom w:val="single" w:sz="8" w:space="1" w:color="auto"/>
          <w:right w:val="single" w:sz="8" w:space="4" w:color="auto"/>
        </w:pBdr>
        <w:shd w:val="solid" w:color="C7C7C7" w:fill="auto"/>
        <w:tabs>
          <w:tab w:val="left" w:pos="1871"/>
          <w:tab w:val="left" w:pos="3407"/>
          <w:tab w:val="left" w:pos="4949"/>
          <w:tab w:val="left" w:pos="6599"/>
        </w:tabs>
        <w:ind w:firstLine="420" w:firstLineChars="200"/>
        <w:rPr>
          <w:rFonts w:ascii="Times New Roman" w:eastAsia="宋体" w:hAnsi="Times New Roman"/>
        </w:rPr>
      </w:pPr>
      <w:r>
        <w:rPr>
          <w:rFonts w:ascii="Times New Roman" w:eastAsia="仿宋" w:hAnsi="仿宋"/>
        </w:rPr>
        <w:t>水蒸气和水汽是不同的</w:t>
      </w:r>
      <w:r>
        <w:rPr>
          <w:rFonts w:ascii="Times New Roman" w:eastAsia="宋体" w:hAnsi="宋体"/>
        </w:rPr>
        <w:t>,</w:t>
      </w:r>
      <w:r>
        <w:rPr>
          <w:rFonts w:ascii="Times New Roman" w:eastAsia="仿宋" w:hAnsi="仿宋"/>
        </w:rPr>
        <w:t>水蒸气是水的气态</w:t>
      </w:r>
      <w:r>
        <w:rPr>
          <w:rFonts w:ascii="Times New Roman" w:eastAsia="宋体" w:hAnsi="宋体"/>
        </w:rPr>
        <w:t>,</w:t>
      </w:r>
      <w:r>
        <w:rPr>
          <w:rFonts w:ascii="Times New Roman" w:eastAsia="仿宋" w:hAnsi="仿宋"/>
        </w:rPr>
        <w:t>是看不见的</w:t>
      </w:r>
      <w:r>
        <w:rPr>
          <w:rFonts w:ascii="Times New Roman" w:eastAsia="宋体" w:hAnsi="宋体"/>
        </w:rPr>
        <w:t>,</w:t>
      </w:r>
      <w:r>
        <w:rPr>
          <w:rFonts w:ascii="Times New Roman" w:eastAsia="仿宋" w:hAnsi="仿宋"/>
        </w:rPr>
        <w:t>而通常所说的水汽是液态的水滴。</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114300" cy="178435"/>
            <wp:effectExtent l="0" t="0" r="0" b="12065"/>
            <wp:docPr id="298" name="19前括.EPS" descr="id:21475063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6157191" name="19前括.EPS" descr="id:2147506333;FounderCES"/>
                    <pic:cNvPicPr>
                      <a:picLocks noChangeAspect="1"/>
                    </pic:cNvPicPr>
                  </pic:nvPicPr>
                  <pic:blipFill>
                    <a:blip xmlns:r="http://schemas.openxmlformats.org/officeDocument/2006/relationships" r:embed="rId18"/>
                    <a:stretch>
                      <a:fillRect/>
                    </a:stretch>
                  </pic:blipFill>
                  <pic:spPr>
                    <a:xfrm>
                      <a:off x="0" y="0"/>
                      <a:ext cx="114480" cy="178560"/>
                    </a:xfrm>
                    <a:prstGeom prst="rect">
                      <a:avLst/>
                    </a:prstGeom>
                  </pic:spPr>
                </pic:pic>
              </a:graphicData>
            </a:graphic>
          </wp:inline>
        </w:drawing>
      </w:r>
      <w:r>
        <w:rPr>
          <w:rFonts w:ascii="Arial" w:eastAsia="黑体" w:hAnsi="黑体"/>
        </w:rPr>
        <w:t>针对训练</w:t>
      </w:r>
      <w:r>
        <w:rPr>
          <w:rFonts w:ascii="Times New Roman" w:eastAsia="宋体" w:hAnsi="Times New Roman"/>
        </w:rPr>
        <w:drawing>
          <wp:inline distT="0" distB="0" distL="0" distR="0">
            <wp:extent cx="114300" cy="178435"/>
            <wp:effectExtent l="0" t="0" r="0" b="12065"/>
            <wp:docPr id="299" name="19后括.EPS" descr="id:21475063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140243" name="19后括.EPS" descr="id:2147506340;FounderCES"/>
                    <pic:cNvPicPr>
                      <a:picLocks noChangeAspect="1"/>
                    </pic:cNvPicPr>
                  </pic:nvPicPr>
                  <pic:blipFill>
                    <a:blip xmlns:r="http://schemas.openxmlformats.org/officeDocument/2006/relationships" r:embed="rId19"/>
                    <a:stretch>
                      <a:fillRect/>
                    </a:stretch>
                  </pic:blipFill>
                  <pic:spPr>
                    <a:xfrm>
                      <a:off x="0" y="0"/>
                      <a:ext cx="114480" cy="1785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3</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合肥瑶海区一模</w:t>
      </w:r>
      <w:r>
        <w:rPr>
          <w:rFonts w:ascii="Times New Roman" w:eastAsia="宋体" w:hAnsi="宋体"/>
        </w:rPr>
        <w:t xml:space="preserve">  )烧水时水开后壶嘴周围有</w:t>
      </w:r>
      <w:r>
        <w:rPr>
          <w:rFonts w:ascii="Times New Roman" w:eastAsia="宋体" w:hAnsi="Times New Roman" w:cs="Times New Roman"/>
        </w:rPr>
        <w:t>“</w:t>
      </w:r>
      <w:r>
        <w:rPr>
          <w:rFonts w:ascii="Times New Roman" w:eastAsia="宋体" w:hAnsi="宋体"/>
        </w:rPr>
        <w:t>白气</w:t>
      </w:r>
      <w:r>
        <w:rPr>
          <w:rFonts w:ascii="Times New Roman" w:eastAsia="宋体" w:hAnsi="Times New Roman" w:cs="Times New Roman"/>
        </w:rPr>
        <w:t>”</w:t>
      </w:r>
      <w:r>
        <w:rPr>
          <w:rFonts w:ascii="Times New Roman" w:eastAsia="宋体" w:hAnsi="宋体"/>
        </w:rPr>
        <w:t>,且</w:t>
      </w:r>
      <w:r>
        <w:rPr>
          <w:rFonts w:ascii="Times New Roman" w:eastAsia="宋体" w:hAnsi="宋体"/>
          <w:color w:val="FF00FF"/>
          <w:u w:val="single" w:color="000000"/>
        </w:rPr>
        <w:t>　</w:t>
      </w:r>
      <w:r>
        <w:rPr>
          <w:rFonts w:ascii="Times New Roman" w:eastAsia="宋体" w:hAnsi="Times New Roman"/>
          <w:i/>
          <w:color w:val="FF00FF"/>
          <w:u w:val="single" w:color="000000"/>
        </w:rPr>
        <w:t>a</w:t>
      </w:r>
      <w:r>
        <w:rPr>
          <w:rFonts w:ascii="Times New Roman" w:eastAsia="宋体" w:hAnsi="宋体"/>
          <w:color w:val="FF00FF"/>
          <w:u w:val="single" w:color="000000"/>
        </w:rPr>
        <w:t>　</w:t>
      </w:r>
      <w:r>
        <w:rPr>
          <w:rFonts w:ascii="Times New Roman" w:eastAsia="宋体" w:hAnsi="宋体"/>
        </w:rPr>
        <w:t>(  选填</w:t>
      </w:r>
      <w:r>
        <w:rPr>
          <w:rFonts w:ascii="Times New Roman" w:eastAsia="宋体" w:hAnsi="Times New Roman" w:cs="Times New Roman"/>
        </w:rPr>
        <w:t>“</w:t>
      </w:r>
      <w:r>
        <w:rPr>
          <w:rFonts w:ascii="Times New Roman" w:eastAsia="宋体" w:hAnsi="Times New Roman"/>
          <w:i/>
        </w:rPr>
        <w:t>a</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Times New Roman"/>
          <w:i/>
        </w:rPr>
        <w:t>b</w:t>
      </w:r>
      <w:r>
        <w:rPr>
          <w:rFonts w:ascii="Times New Roman" w:eastAsia="宋体" w:hAnsi="Times New Roman" w:cs="Times New Roman"/>
        </w:rPr>
        <w:t>”</w:t>
      </w:r>
      <w:r>
        <w:rPr>
          <w:rFonts w:ascii="Times New Roman" w:eastAsia="宋体" w:hAnsi="宋体"/>
        </w:rPr>
        <w:t xml:space="preserve">  )处较浓;戴眼镜的同学觉察到冬天</w:t>
      </w:r>
      <w:r>
        <w:rPr>
          <w:rFonts w:ascii="Times New Roman" w:eastAsia="宋体" w:hAnsi="宋体"/>
          <w:color w:val="FF00FF"/>
          <w:u w:val="single" w:color="000000"/>
        </w:rPr>
        <w:t>　从室外到室内　</w:t>
      </w:r>
      <w:r>
        <w:rPr>
          <w:rFonts w:ascii="Times New Roman" w:eastAsia="宋体" w:hAnsi="宋体"/>
        </w:rPr>
        <w:t>(  选填</w:t>
      </w:r>
      <w:r>
        <w:rPr>
          <w:rFonts w:ascii="Times New Roman" w:eastAsia="宋体" w:hAnsi="Times New Roman" w:cs="Times New Roman"/>
        </w:rPr>
        <w:t>“</w:t>
      </w:r>
      <w:r>
        <w:rPr>
          <w:rFonts w:ascii="Times New Roman" w:eastAsia="宋体" w:hAnsi="宋体"/>
        </w:rPr>
        <w:t>从室内到室外</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从室外到室内</w:t>
      </w:r>
      <w:r>
        <w:rPr>
          <w:rFonts w:ascii="Times New Roman" w:eastAsia="宋体" w:hAnsi="Times New Roman" w:cs="Times New Roman"/>
        </w:rPr>
        <w:t>”</w:t>
      </w:r>
      <w:r>
        <w:rPr>
          <w:rFonts w:ascii="Times New Roman" w:eastAsia="宋体" w:hAnsi="宋体"/>
        </w:rPr>
        <w:t xml:space="preserve">  )镜片上也会出现类似的情况。</w:t>
      </w:r>
      <w:r>
        <w:rPr>
          <w:rFonts w:ascii="Times New Roman" w:eastAsia="宋体" w:hAnsi="Times New Roman"/>
        </w:rPr>
        <w:t>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1011555" cy="895985"/>
            <wp:effectExtent l="0" t="0" r="17145" b="18415"/>
            <wp:docPr id="300" name="18ZKWF34.EPS" descr="id:21475063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126646" name="18ZKWF34.EPS" descr="id:2147506347;FounderCES"/>
                    <pic:cNvPicPr>
                      <a:picLocks noChangeAspect="1"/>
                    </pic:cNvPicPr>
                  </pic:nvPicPr>
                  <pic:blipFill>
                    <a:blip xmlns:r="http://schemas.openxmlformats.org/officeDocument/2006/relationships" r:embed="rId28"/>
                    <a:stretch>
                      <a:fillRect/>
                    </a:stretch>
                  </pic:blipFill>
                  <pic:spPr>
                    <a:xfrm>
                      <a:off x="0" y="0"/>
                      <a:ext cx="1011960" cy="896040"/>
                    </a:xfrm>
                    <a:prstGeom prst="rect">
                      <a:avLst/>
                    </a:prstGeom>
                  </pic:spPr>
                </pic:pic>
              </a:graphicData>
            </a:graphic>
          </wp:inline>
        </w:drawing>
      </w:r>
    </w:p>
    <w:p>
      <w:pPr>
        <w:tabs>
          <w:tab w:val="left" w:pos="1871"/>
          <w:tab w:val="left" w:pos="3407"/>
          <w:tab w:val="left" w:pos="4949"/>
          <w:tab w:val="left" w:pos="6599"/>
        </w:tabs>
        <w:jc w:val="center"/>
        <w:rPr>
          <w:rFonts w:ascii="Times New Roman" w:eastAsia="宋体" w:hAnsi="Times New Roman"/>
        </w:rPr>
      </w:pPr>
    </w:p>
    <w:p>
      <w:pPr>
        <w:tabs>
          <w:tab w:val="left" w:pos="1871"/>
          <w:tab w:val="left" w:pos="3407"/>
          <w:tab w:val="left" w:pos="4949"/>
          <w:tab w:val="left" w:pos="6599"/>
        </w:tabs>
        <w:rPr>
          <w:rFonts w:ascii="Times New Roman" w:eastAsia="宋体" w:hAnsi="宋体"/>
        </w:rPr>
      </w:pPr>
      <w:r>
        <w:rPr>
          <w:rFonts w:ascii="Times New Roman" w:eastAsia="宋体" w:hAnsi="Times New Roman"/>
        </w:rPr>
        <w:t>4</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江苏常州</w:t>
      </w:r>
      <w:r>
        <w:rPr>
          <w:rFonts w:ascii="Times New Roman" w:eastAsia="宋体" w:hAnsi="宋体"/>
        </w:rPr>
        <w:t xml:space="preserve">  )夏天,向盛有牛奶的杯内充入少量液态氮,可以快速制成一杯看似</w:t>
      </w:r>
      <w:r>
        <w:rPr>
          <w:rFonts w:ascii="Times New Roman" w:eastAsia="宋体" w:hAnsi="Times New Roman" w:cs="Times New Roman"/>
        </w:rPr>
        <w:t>“</w:t>
      </w:r>
      <w:r>
        <w:rPr>
          <w:rFonts w:ascii="Times New Roman" w:eastAsia="宋体" w:hAnsi="宋体"/>
        </w:rPr>
        <w:t>热气腾腾</w:t>
      </w:r>
      <w:r>
        <w:rPr>
          <w:rFonts w:ascii="Times New Roman" w:eastAsia="宋体" w:hAnsi="Times New Roman" w:cs="Times New Roman"/>
        </w:rPr>
        <w:t>”</w:t>
      </w:r>
      <w:r>
        <w:rPr>
          <w:rFonts w:ascii="Times New Roman" w:eastAsia="宋体" w:hAnsi="宋体"/>
        </w:rPr>
        <w:t>的冰激凌,贸然食用易冻伤食道。看似</w:t>
      </w:r>
      <w:r>
        <w:rPr>
          <w:rFonts w:ascii="Times New Roman" w:eastAsia="宋体" w:hAnsi="Times New Roman" w:cs="Times New Roman"/>
        </w:rPr>
        <w:t>“</w:t>
      </w:r>
      <w:r>
        <w:rPr>
          <w:rFonts w:ascii="Times New Roman" w:eastAsia="宋体" w:hAnsi="宋体"/>
        </w:rPr>
        <w:t>热气腾腾</w:t>
      </w:r>
      <w:r>
        <w:rPr>
          <w:rFonts w:ascii="Times New Roman" w:eastAsia="宋体" w:hAnsi="Times New Roman" w:cs="Times New Roman"/>
        </w:rPr>
        <w:t>”</w:t>
      </w:r>
      <w:r>
        <w:rPr>
          <w:rFonts w:ascii="Times New Roman" w:eastAsia="宋体" w:hAnsi="宋体"/>
        </w:rPr>
        <w:t>,其实是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D</w:t>
      </w:r>
      <w:r>
        <w:rPr>
          <w:rFonts w:ascii="Times New Roman" w:eastAsia="宋体" w:hAnsi="宋体"/>
        </w:rPr>
        <w:t xml:space="preserve">  )</w:t>
      </w:r>
    </w:p>
    <w:p>
      <w:pPr>
        <w:tabs>
          <w:tab w:val="left" w:pos="1871"/>
          <w:tab w:val="left" w:pos="3407"/>
          <w:tab w:val="left" w:pos="4949"/>
          <w:tab w:val="left" w:pos="6599"/>
        </w:tabs>
        <w:jc w:val="center"/>
        <w:rPr>
          <w:rFonts w:ascii="Times New Roman" w:eastAsia="宋体" w:hAnsi="宋体"/>
        </w:rPr>
      </w:pPr>
      <w:r>
        <w:rPr>
          <w:rFonts w:ascii="Times New Roman" w:eastAsia="宋体" w:hAnsi="Times New Roman"/>
        </w:rPr>
        <w:drawing>
          <wp:inline distT="0" distB="0" distL="0" distR="0">
            <wp:extent cx="918845" cy="953770"/>
            <wp:effectExtent l="0" t="0" r="14605" b="17780"/>
            <wp:docPr id="301" name="19ZJWLJ16A.EPS" descr="id:21475063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863679" name="19ZJWLJ16A.EPS" descr="id:2147506354;FounderCES"/>
                    <pic:cNvPicPr>
                      <a:picLocks noChangeAspect="1"/>
                    </pic:cNvPicPr>
                  </pic:nvPicPr>
                  <pic:blipFill>
                    <a:blip xmlns:r="http://schemas.openxmlformats.org/officeDocument/2006/relationships" r:embed="rId29"/>
                    <a:stretch>
                      <a:fillRect/>
                    </a:stretch>
                  </pic:blipFill>
                  <pic:spPr>
                    <a:xfrm>
                      <a:off x="0" y="0"/>
                      <a:ext cx="919440" cy="95400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液氮汽化后形成的氮气</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液氮凝固后形成的固态氮</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冰激凌中的水汽化后形成的水蒸气</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空气中的水蒸气液化后形成的小水滴</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3085465" cy="287020"/>
            <wp:effectExtent l="0" t="0" r="635" b="17780"/>
            <wp:docPr id="302" name="19考点-物理-CS.EPS" descr="id:21475063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5143316" name="19考点-物理-CS.EPS" descr="id:2147506361;FounderCES"/>
                    <pic:cNvPicPr>
                      <a:picLocks noChangeAspect="1"/>
                    </pic:cNvPicPr>
                  </pic:nvPicPr>
                  <pic:blipFill>
                    <a:blip xmlns:r="http://schemas.openxmlformats.org/officeDocument/2006/relationships" r:embed="rId13"/>
                    <a:stretch>
                      <a:fillRect/>
                    </a:stretch>
                  </pic:blipFill>
                  <pic:spPr>
                    <a:xfrm>
                      <a:off x="0" y="0"/>
                      <a:ext cx="3085920" cy="28728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Arial" w:eastAsia="黑体" w:hAnsi="黑体"/>
        </w:rPr>
        <w:t>考点四升华和凝华</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w:t>
      </w:r>
      <w:r>
        <w:rPr>
          <w:rFonts w:ascii="Times New Roman" w:eastAsia="宋体" w:hAnsi="Times New Roman" w:cs="Times New Roman"/>
        </w:rPr>
        <w:t>.</w:t>
      </w:r>
      <w:r>
        <w:rPr>
          <w:rFonts w:ascii="Arial" w:eastAsia="黑体" w:hAnsi="黑体"/>
        </w:rPr>
        <w:t>概念</w:t>
      </w:r>
      <w:r>
        <w:rPr>
          <w:rFonts w:ascii="Times New Roman" w:eastAsia="宋体" w:hAnsi="宋体"/>
        </w:rPr>
        <w:t>:物质从固态直接变成气态的过程叫做升华,从气态直接变成固态的过程叫做凝华。</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2</w:t>
      </w:r>
      <w:r>
        <w:rPr>
          <w:rFonts w:ascii="Times New Roman" w:eastAsia="宋体" w:hAnsi="Times New Roman" w:cs="Times New Roman"/>
        </w:rPr>
        <w:t>.</w:t>
      </w:r>
      <w:r>
        <w:rPr>
          <w:rFonts w:ascii="Arial" w:eastAsia="黑体" w:hAnsi="黑体"/>
        </w:rPr>
        <w:t>现象</w:t>
      </w:r>
      <w:r>
        <w:rPr>
          <w:rFonts w:ascii="Times New Roman" w:eastAsia="宋体" w:hAnsi="宋体"/>
        </w:rPr>
        <w:t>:自然界中的霜、雾凇都是水蒸气</w:t>
      </w:r>
      <w:r>
        <w:rPr>
          <w:rFonts w:ascii="Times New Roman" w:eastAsia="宋体" w:hAnsi="宋体"/>
          <w:color w:val="FF00FF"/>
          <w:u w:val="single" w:color="000000"/>
        </w:rPr>
        <w:t>　凝华　</w:t>
      </w:r>
      <w:r>
        <w:rPr>
          <w:rFonts w:ascii="Times New Roman" w:eastAsia="宋体" w:hAnsi="宋体"/>
        </w:rPr>
        <w:t>形成的,衣柜里的樟脑丸变小则是发生了</w:t>
      </w:r>
      <w:r>
        <w:rPr>
          <w:rFonts w:ascii="Times New Roman" w:eastAsia="宋体" w:hAnsi="宋体"/>
          <w:color w:val="FF00FF"/>
          <w:u w:val="single" w:color="000000"/>
        </w:rPr>
        <w:t>　升华　</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b/>
        </w:rPr>
        <w:t>3</w:t>
      </w:r>
      <w:r>
        <w:rPr>
          <w:rFonts w:ascii="Times New Roman" w:eastAsia="宋体" w:hAnsi="Times New Roman" w:cs="Times New Roman"/>
        </w:rPr>
        <w:t>.</w:t>
      </w:r>
      <w:r>
        <w:rPr>
          <w:rFonts w:ascii="Arial" w:eastAsia="黑体" w:hAnsi="黑体"/>
        </w:rPr>
        <w:t>应用</w:t>
      </w:r>
      <w:r>
        <w:rPr>
          <w:rFonts w:ascii="Times New Roman" w:eastAsia="宋体" w:hAnsi="宋体"/>
        </w:rPr>
        <w:t>:长途运输食品时,为防止食品腐烂变质,可利用干冰的升华吸热来降低温度。</w:t>
      </w:r>
    </w:p>
    <w:p>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600075" cy="156210"/>
            <wp:effectExtent l="0" t="0" r="9525" b="15240"/>
            <wp:docPr id="303" name="拓展延伸.EPS" descr="id:21475063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5177430" name="拓展延伸.EPS" descr="id:2147506368;FounderCES"/>
                    <pic:cNvPicPr>
                      <a:picLocks noChangeAspect="1"/>
                    </pic:cNvPicPr>
                  </pic:nvPicPr>
                  <pic:blipFill>
                    <a:blip xmlns:r="http://schemas.openxmlformats.org/officeDocument/2006/relationships" r:embed="rId24"/>
                    <a:stretch>
                      <a:fillRect/>
                    </a:stretch>
                  </pic:blipFill>
                  <pic:spPr>
                    <a:xfrm>
                      <a:off x="0" y="0"/>
                      <a:ext cx="600120" cy="156600"/>
                    </a:xfrm>
                    <a:prstGeom prst="rect">
                      <a:avLst/>
                    </a:prstGeom>
                  </pic:spPr>
                </pic:pic>
              </a:graphicData>
            </a:graphic>
          </wp:inline>
        </w:drawing>
      </w:r>
    </w:p>
    <w:p>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rFonts w:ascii="Times New Roman" w:eastAsia="宋体" w:hAnsi="Times New Roman"/>
        </w:rPr>
      </w:pPr>
      <w:r>
        <w:rPr>
          <w:rFonts w:ascii="Arial" w:eastAsia="黑体" w:hAnsi="黑体"/>
        </w:rPr>
        <w:t>运用分子动理论解释升华现象</w:t>
      </w:r>
    </w:p>
    <w:p>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ind w:firstLine="420" w:firstLineChars="200"/>
        <w:rPr>
          <w:rFonts w:ascii="Times New Roman" w:eastAsia="宋体" w:hAnsi="Times New Roman"/>
        </w:rPr>
      </w:pPr>
      <w:r>
        <w:rPr>
          <w:rFonts w:ascii="Times New Roman" w:eastAsia="仿宋" w:hAnsi="仿宋"/>
        </w:rPr>
        <w:t>从微观角度来看</w:t>
      </w:r>
      <w:r>
        <w:rPr>
          <w:rFonts w:ascii="Times New Roman" w:eastAsia="宋体" w:hAnsi="宋体"/>
        </w:rPr>
        <w:t>,</w:t>
      </w:r>
      <w:r>
        <w:rPr>
          <w:rFonts w:ascii="Times New Roman" w:eastAsia="仿宋" w:hAnsi="仿宋"/>
        </w:rPr>
        <w:t>固体表面动能较大的分子挣脱其他分子的吸引</w:t>
      </w:r>
      <w:r>
        <w:rPr>
          <w:rFonts w:ascii="Times New Roman" w:eastAsia="宋体" w:hAnsi="宋体"/>
        </w:rPr>
        <w:t>,</w:t>
      </w:r>
      <w:r>
        <w:rPr>
          <w:rFonts w:ascii="Times New Roman" w:eastAsia="仿宋" w:hAnsi="仿宋"/>
        </w:rPr>
        <w:t>而跑到固体外面去成为气体分子的过程就是升华。</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465455" cy="151130"/>
            <wp:effectExtent l="0" t="0" r="10795" b="1270"/>
            <wp:docPr id="304" name="物理例.EPS" descr="id:21475063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6941791" name="物理例.EPS" descr="id:2147506375;FounderCES"/>
                    <pic:cNvPicPr>
                      <a:picLocks noChangeAspect="1"/>
                    </pic:cNvPicPr>
                  </pic:nvPicPr>
                  <pic:blipFill>
                    <a:blip xmlns:r="http://schemas.openxmlformats.org/officeDocument/2006/relationships" r:embed="rId16"/>
                    <a:stretch>
                      <a:fillRect/>
                    </a:stretch>
                  </pic:blipFill>
                  <pic:spPr>
                    <a:xfrm>
                      <a:off x="0" y="0"/>
                      <a:ext cx="465840" cy="151560"/>
                    </a:xfrm>
                    <a:prstGeom prst="rect">
                      <a:avLst/>
                    </a:prstGeom>
                  </pic:spPr>
                </pic:pic>
              </a:graphicData>
            </a:graphic>
          </wp:inline>
        </w:drawing>
      </w:r>
      <w:r>
        <w:rPr>
          <w:rFonts w:ascii="Arial" w:eastAsia="黑体" w:hAnsi="黑体"/>
          <w:sz w:val="20"/>
        </w:rPr>
        <w:t>典例</w:t>
      </w:r>
      <w:r>
        <w:rPr>
          <w:rFonts w:ascii="Times New Roman" w:eastAsia="宋体" w:hAnsi="Times New Roman"/>
          <w:b/>
          <w:sz w:val="20"/>
        </w:rPr>
        <w:t>5</w:t>
      </w:r>
      <w:r>
        <w:rPr>
          <w:rFonts w:ascii="Times New Roman" w:eastAsia="宋体" w:hAnsi="宋体"/>
        </w:rPr>
        <w:t xml:space="preserve">　(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淮南模拟</w:t>
      </w:r>
      <w:r>
        <w:rPr>
          <w:rFonts w:ascii="Times New Roman" w:eastAsia="宋体" w:hAnsi="宋体"/>
        </w:rPr>
        <w:t xml:space="preserve">  )早春时气温骤降,细心的小东发现下雨时夹杂着</w:t>
      </w:r>
      <w:r>
        <w:rPr>
          <w:rFonts w:ascii="Times New Roman" w:eastAsia="宋体" w:hAnsi="Times New Roman" w:cs="Times New Roman"/>
        </w:rPr>
        <w:t>“</w:t>
      </w:r>
      <w:r>
        <w:rPr>
          <w:rFonts w:ascii="Times New Roman" w:eastAsia="宋体" w:hAnsi="宋体"/>
        </w:rPr>
        <w:t>冰粒</w:t>
      </w:r>
      <w:r>
        <w:rPr>
          <w:rFonts w:ascii="Times New Roman" w:eastAsia="宋体" w:hAnsi="Times New Roman" w:cs="Times New Roman"/>
        </w:rPr>
        <w:t>”</w:t>
      </w:r>
      <w:r>
        <w:rPr>
          <w:rFonts w:ascii="Times New Roman" w:eastAsia="宋体" w:hAnsi="宋体"/>
        </w:rPr>
        <w:t>,这种</w:t>
      </w:r>
      <w:r>
        <w:rPr>
          <w:rFonts w:ascii="Times New Roman" w:eastAsia="宋体" w:hAnsi="Times New Roman" w:cs="Times New Roman"/>
        </w:rPr>
        <w:t>“</w:t>
      </w:r>
      <w:r>
        <w:rPr>
          <w:rFonts w:ascii="Times New Roman" w:eastAsia="宋体" w:hAnsi="宋体"/>
        </w:rPr>
        <w:t>冰粒</w:t>
      </w:r>
      <w:r>
        <w:rPr>
          <w:rFonts w:ascii="Times New Roman" w:eastAsia="宋体" w:hAnsi="Times New Roman" w:cs="Times New Roman"/>
        </w:rPr>
        <w:t>”</w:t>
      </w:r>
      <w:r>
        <w:rPr>
          <w:rFonts w:ascii="Times New Roman" w:eastAsia="宋体" w:hAnsi="宋体"/>
        </w:rPr>
        <w:t>称为</w:t>
      </w:r>
      <w:r>
        <w:rPr>
          <w:rFonts w:ascii="Times New Roman" w:eastAsia="宋体" w:hAnsi="Times New Roman" w:cs="Times New Roman"/>
        </w:rPr>
        <w:t>“</w:t>
      </w:r>
      <w:r>
        <w:rPr>
          <w:rFonts w:ascii="Times New Roman" w:eastAsia="宋体" w:hAnsi="宋体"/>
        </w:rPr>
        <w:t>霰</w:t>
      </w:r>
      <w:r>
        <w:rPr>
          <w:rFonts w:ascii="Times New Roman" w:eastAsia="宋体" w:hAnsi="Times New Roman" w:cs="Times New Roman"/>
        </w:rPr>
        <w:t>”</w:t>
      </w:r>
      <w:r>
        <w:rPr>
          <w:rFonts w:ascii="Times New Roman" w:eastAsia="宋体" w:hAnsi="宋体"/>
        </w:rPr>
        <w:t>,是高空中的水蒸气遇到冷空气</w:t>
      </w:r>
      <w:r>
        <w:rPr>
          <w:rFonts w:ascii="Times New Roman" w:eastAsia="宋体" w:hAnsi="宋体"/>
          <w:color w:val="FF00FF"/>
          <w:u w:val="single" w:color="000000"/>
        </w:rPr>
        <w:t>　　　　</w:t>
      </w:r>
      <w:r>
        <w:rPr>
          <w:rFonts w:ascii="Times New Roman" w:eastAsia="宋体" w:hAnsi="宋体"/>
        </w:rPr>
        <w:t>(  填物态变化名称  )形成的。这些</w:t>
      </w:r>
      <w:r>
        <w:rPr>
          <w:rFonts w:ascii="Times New Roman" w:eastAsia="宋体" w:hAnsi="Times New Roman" w:cs="Times New Roman"/>
        </w:rPr>
        <w:t>“</w:t>
      </w:r>
      <w:r>
        <w:rPr>
          <w:rFonts w:ascii="Times New Roman" w:eastAsia="宋体" w:hAnsi="宋体"/>
        </w:rPr>
        <w:t>冰粒</w:t>
      </w:r>
      <w:r>
        <w:rPr>
          <w:rFonts w:ascii="Times New Roman" w:eastAsia="宋体" w:hAnsi="Times New Roman" w:cs="Times New Roman"/>
        </w:rPr>
        <w:t>”</w:t>
      </w:r>
      <w:r>
        <w:rPr>
          <w:rFonts w:ascii="Times New Roman" w:eastAsia="宋体" w:hAnsi="宋体"/>
        </w:rPr>
        <w:t>下落后在熔化时要</w:t>
      </w:r>
      <w:r>
        <w:rPr>
          <w:rFonts w:ascii="Times New Roman" w:eastAsia="宋体" w:hAnsi="宋体"/>
          <w:color w:val="FF00FF"/>
          <w:u w:val="single" w:color="000000"/>
        </w:rPr>
        <w:t>　　　　</w:t>
      </w:r>
      <w:r>
        <w:rPr>
          <w:rFonts w:ascii="Times New Roman" w:eastAsia="宋体" w:hAnsi="宋体"/>
        </w:rPr>
        <w:t>(  选填</w:t>
      </w:r>
      <w:r>
        <w:rPr>
          <w:rFonts w:ascii="Times New Roman" w:eastAsia="宋体" w:hAnsi="Times New Roman" w:cs="Times New Roman"/>
        </w:rPr>
        <w:t>“</w:t>
      </w:r>
      <w:r>
        <w:rPr>
          <w:rFonts w:ascii="Times New Roman" w:eastAsia="宋体" w:hAnsi="宋体"/>
        </w:rPr>
        <w:t>吸收</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放出</w:t>
      </w:r>
      <w:r>
        <w:rPr>
          <w:rFonts w:ascii="Times New Roman" w:eastAsia="宋体" w:hAnsi="Times New Roman" w:cs="Times New Roman"/>
        </w:rPr>
        <w:t>”</w:t>
      </w:r>
      <w:r>
        <w:rPr>
          <w:rFonts w:ascii="Times New Roman" w:eastAsia="宋体" w:hAnsi="宋体"/>
        </w:rPr>
        <w:t xml:space="preserve">  )热量。</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【解析】</w:t>
      </w:r>
      <w:r>
        <w:rPr>
          <w:rFonts w:ascii="Times New Roman" w:eastAsia="楷体" w:hAnsi="楷体"/>
          <w:color w:val="FF00FF"/>
        </w:rPr>
        <w:t>下雨时夹杂着</w:t>
      </w:r>
      <w:r>
        <w:rPr>
          <w:rFonts w:ascii="Times New Roman" w:eastAsia="宋体" w:hAnsi="Times New Roman" w:cs="Times New Roman"/>
          <w:color w:val="FF00FF"/>
        </w:rPr>
        <w:t>“</w:t>
      </w:r>
      <w:r>
        <w:rPr>
          <w:rFonts w:ascii="Times New Roman" w:eastAsia="楷体" w:hAnsi="楷体"/>
          <w:color w:val="FF00FF"/>
        </w:rPr>
        <w:t>冰粒</w:t>
      </w:r>
      <w:r>
        <w:rPr>
          <w:rFonts w:ascii="Times New Roman" w:eastAsia="宋体" w:hAnsi="Times New Roman" w:cs="Times New Roman"/>
          <w:color w:val="FF00FF"/>
        </w:rPr>
        <w:t>”</w:t>
      </w:r>
      <w:r>
        <w:rPr>
          <w:rFonts w:ascii="Times New Roman" w:eastAsia="宋体" w:hAnsi="宋体"/>
          <w:color w:val="FF00FF"/>
        </w:rPr>
        <w:t>,</w:t>
      </w:r>
      <w:r>
        <w:rPr>
          <w:rFonts w:ascii="Times New Roman" w:eastAsia="楷体" w:hAnsi="楷体"/>
          <w:color w:val="FF00FF"/>
        </w:rPr>
        <w:t>是高空中的水蒸气遇到冷空气凝结成的小冰晶</w:t>
      </w:r>
      <w:r>
        <w:rPr>
          <w:rFonts w:ascii="Times New Roman" w:eastAsia="宋体" w:hAnsi="宋体"/>
          <w:color w:val="FF00FF"/>
        </w:rPr>
        <w:t>,</w:t>
      </w:r>
      <w:r>
        <w:rPr>
          <w:rFonts w:ascii="Times New Roman" w:eastAsia="楷体" w:hAnsi="楷体"/>
          <w:color w:val="FF00FF"/>
        </w:rPr>
        <w:t>属于凝华现象</w:t>
      </w:r>
      <w:r>
        <w:rPr>
          <w:rFonts w:ascii="Times New Roman" w:eastAsia="宋体" w:hAnsi="宋体"/>
          <w:color w:val="FF00FF"/>
        </w:rPr>
        <w:t>;</w:t>
      </w:r>
      <w:r>
        <w:rPr>
          <w:rFonts w:ascii="Times New Roman" w:eastAsia="宋体" w:hAnsi="Times New Roman" w:cs="Times New Roman"/>
          <w:color w:val="FF00FF"/>
        </w:rPr>
        <w:t>“</w:t>
      </w:r>
      <w:r>
        <w:rPr>
          <w:rFonts w:ascii="Times New Roman" w:eastAsia="楷体" w:hAnsi="楷体"/>
          <w:color w:val="FF00FF"/>
        </w:rPr>
        <w:t>冰粒</w:t>
      </w:r>
      <w:r>
        <w:rPr>
          <w:rFonts w:ascii="Times New Roman" w:eastAsia="宋体" w:hAnsi="Times New Roman" w:cs="Times New Roman"/>
          <w:color w:val="FF00FF"/>
        </w:rPr>
        <w:t>”</w:t>
      </w:r>
      <w:r>
        <w:rPr>
          <w:rFonts w:ascii="Times New Roman" w:eastAsia="楷体" w:hAnsi="楷体"/>
          <w:color w:val="FF00FF"/>
        </w:rPr>
        <w:t>下落后熔化时会吸收热量。</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【答案】</w:t>
      </w:r>
      <w:r>
        <w:rPr>
          <w:rFonts w:ascii="Times New Roman" w:eastAsia="宋体" w:hAnsi="Times New Roman"/>
          <w:color w:val="FF00FF"/>
        </w:rPr>
        <w:t xml:space="preserve"> </w:t>
      </w:r>
      <w:r>
        <w:rPr>
          <w:rFonts w:ascii="Times New Roman" w:eastAsia="宋体" w:hAnsi="宋体"/>
          <w:color w:val="FF00FF"/>
        </w:rPr>
        <w:t>凝华　吸收</w:t>
      </w:r>
    </w:p>
    <w:p>
      <w:pPr>
        <w:pBdr>
          <w:top w:val="single" w:sz="8" w:space="1" w:color="auto"/>
          <w:left w:val="single" w:sz="8" w:space="4" w:color="auto"/>
          <w:bottom w:val="single" w:sz="8" w:space="1" w:color="auto"/>
          <w:right w:val="single" w:sz="8" w:space="4" w:color="auto"/>
        </w:pBdr>
        <w:shd w:val="solid" w:color="C7C7C7" w:fill="auto"/>
        <w:tabs>
          <w:tab w:val="left" w:pos="1871"/>
          <w:tab w:val="left" w:pos="3407"/>
          <w:tab w:val="left" w:pos="4949"/>
          <w:tab w:val="left" w:pos="6599"/>
        </w:tabs>
        <w:rPr>
          <w:rFonts w:ascii="Times New Roman" w:eastAsia="宋体" w:hAnsi="Times New Roman"/>
        </w:rPr>
      </w:pPr>
      <w:r>
        <w:rPr>
          <w:rFonts w:ascii="Arial" w:eastAsia="黑体" w:hAnsi="黑体"/>
        </w:rPr>
        <w:t>【规律总结】</w:t>
      </w:r>
      <w:r>
        <w:rPr>
          <w:rFonts w:ascii="Times New Roman" w:eastAsia="宋体" w:hAnsi="宋体"/>
        </w:rPr>
        <w:t>　</w:t>
      </w:r>
      <w:r>
        <w:rPr>
          <w:rFonts w:ascii="Arial" w:eastAsia="黑体" w:hAnsi="黑体"/>
        </w:rPr>
        <w:t>六种物态变化及其吸、放热规律</w:t>
      </w:r>
    </w:p>
    <w:p>
      <w:pPr>
        <w:pBdr>
          <w:top w:val="single" w:sz="8" w:space="1" w:color="auto"/>
          <w:left w:val="single" w:sz="8" w:space="4" w:color="auto"/>
          <w:bottom w:val="single" w:sz="8" w:space="1" w:color="auto"/>
          <w:right w:val="single" w:sz="8" w:space="4" w:color="auto"/>
        </w:pBdr>
        <w:shd w:val="solid" w:color="C7C7C7" w:fill="auto"/>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2018030" cy="960120"/>
            <wp:effectExtent l="0" t="0" r="1270" b="11430"/>
            <wp:docPr id="305" name="19ZFWQ50.EPS" descr="id:21475063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421451" name="19ZFWQ50.EPS" descr="id:2147506382;FounderCES"/>
                    <pic:cNvPicPr>
                      <a:picLocks noChangeAspect="1"/>
                    </pic:cNvPicPr>
                  </pic:nvPicPr>
                  <pic:blipFill>
                    <a:blip xmlns:r="http://schemas.openxmlformats.org/officeDocument/2006/relationships" r:embed="rId30"/>
                    <a:stretch>
                      <a:fillRect/>
                    </a:stretch>
                  </pic:blipFill>
                  <pic:spPr>
                    <a:xfrm>
                      <a:off x="0" y="0"/>
                      <a:ext cx="2018520" cy="96012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114300" cy="178435"/>
            <wp:effectExtent l="0" t="0" r="0" b="12065"/>
            <wp:docPr id="306" name="19前括.EPS" descr="id:21475063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77449" name="19前括.EPS" descr="id:2147506389;FounderCES"/>
                    <pic:cNvPicPr>
                      <a:picLocks noChangeAspect="1"/>
                    </pic:cNvPicPr>
                  </pic:nvPicPr>
                  <pic:blipFill>
                    <a:blip xmlns:r="http://schemas.openxmlformats.org/officeDocument/2006/relationships" r:embed="rId18"/>
                    <a:stretch>
                      <a:fillRect/>
                    </a:stretch>
                  </pic:blipFill>
                  <pic:spPr>
                    <a:xfrm>
                      <a:off x="0" y="0"/>
                      <a:ext cx="114480" cy="178560"/>
                    </a:xfrm>
                    <a:prstGeom prst="rect">
                      <a:avLst/>
                    </a:prstGeom>
                  </pic:spPr>
                </pic:pic>
              </a:graphicData>
            </a:graphic>
          </wp:inline>
        </w:drawing>
      </w:r>
      <w:r>
        <w:rPr>
          <w:rFonts w:ascii="Arial" w:eastAsia="黑体" w:hAnsi="黑体"/>
        </w:rPr>
        <w:t>针对训练</w:t>
      </w:r>
      <w:r>
        <w:rPr>
          <w:rFonts w:ascii="Times New Roman" w:eastAsia="宋体" w:hAnsi="Times New Roman"/>
        </w:rPr>
        <w:drawing>
          <wp:inline distT="0" distB="0" distL="0" distR="0">
            <wp:extent cx="114300" cy="178435"/>
            <wp:effectExtent l="0" t="0" r="0" b="12065"/>
            <wp:docPr id="307" name="19后括.EPS" descr="id:21475063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650874" name="19后括.EPS" descr="id:2147506396;FounderCES"/>
                    <pic:cNvPicPr>
                      <a:picLocks noChangeAspect="1"/>
                    </pic:cNvPicPr>
                  </pic:nvPicPr>
                  <pic:blipFill>
                    <a:blip xmlns:r="http://schemas.openxmlformats.org/officeDocument/2006/relationships" r:embed="rId19"/>
                    <a:stretch>
                      <a:fillRect/>
                    </a:stretch>
                  </pic:blipFill>
                  <pic:spPr>
                    <a:xfrm>
                      <a:off x="0" y="0"/>
                      <a:ext cx="114480" cy="1785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5</w:t>
      </w:r>
      <w:r>
        <w:rPr>
          <w:rFonts w:ascii="Times New Roman" w:eastAsia="宋体" w:hAnsi="Times New Roman" w:cs="Times New Roman"/>
        </w:rPr>
        <w:t>.</w:t>
      </w:r>
      <w:r>
        <w:rPr>
          <w:rFonts w:ascii="Times New Roman" w:eastAsia="宋体" w:hAnsi="宋体"/>
        </w:rPr>
        <w:t>小明在观察</w:t>
      </w:r>
      <w:r>
        <w:rPr>
          <w:rFonts w:ascii="Times New Roman" w:eastAsia="宋体" w:hAnsi="Times New Roman" w:cs="Times New Roman"/>
        </w:rPr>
        <w:t>“</w:t>
      </w:r>
      <w:r>
        <w:rPr>
          <w:rFonts w:ascii="Times New Roman" w:eastAsia="宋体" w:hAnsi="宋体"/>
        </w:rPr>
        <w:t>碘锤</w:t>
      </w:r>
      <w:r>
        <w:rPr>
          <w:rFonts w:ascii="Times New Roman" w:eastAsia="宋体" w:hAnsi="Times New Roman" w:cs="Times New Roman"/>
        </w:rPr>
        <w:t>”</w:t>
      </w:r>
      <w:r>
        <w:rPr>
          <w:rFonts w:ascii="Times New Roman" w:eastAsia="宋体" w:hAnsi="宋体"/>
        </w:rPr>
        <w:t>中的物态变化之前,查阅资料得知:酒精灯外焰的温度约为</w:t>
      </w:r>
      <w:r>
        <w:rPr>
          <w:rFonts w:ascii="Times New Roman" w:eastAsia="宋体" w:hAnsi="Times New Roman"/>
        </w:rPr>
        <w:t xml:space="preserve">800 </w:t>
      </w:r>
      <w:r>
        <w:rPr>
          <w:rFonts w:ascii="宋体" w:eastAsia="宋体" w:hAnsi="宋体" w:cs="宋体" w:hint="eastAsia"/>
        </w:rPr>
        <w:t>℃</w:t>
      </w:r>
      <w:r>
        <w:rPr>
          <w:rFonts w:ascii="Times New Roman" w:eastAsia="宋体" w:hAnsi="宋体"/>
        </w:rPr>
        <w:t>,碘的熔点为</w:t>
      </w:r>
      <w:r>
        <w:rPr>
          <w:rFonts w:ascii="Times New Roman" w:eastAsia="宋体" w:hAnsi="Times New Roman"/>
        </w:rPr>
        <w:t>113</w:t>
      </w:r>
      <w:r>
        <w:rPr>
          <w:rFonts w:ascii="Times New Roman" w:eastAsia="宋体" w:hAnsi="Times New Roman" w:cs="Times New Roman"/>
        </w:rPr>
        <w:t>.</w:t>
      </w:r>
      <w:r>
        <w:rPr>
          <w:rFonts w:ascii="Times New Roman" w:eastAsia="宋体" w:hAnsi="Times New Roman"/>
        </w:rPr>
        <w:t xml:space="preserve">7 </w:t>
      </w:r>
      <w:r>
        <w:rPr>
          <w:rFonts w:ascii="宋体" w:eastAsia="宋体" w:hAnsi="宋体" w:cs="宋体" w:hint="eastAsia"/>
        </w:rPr>
        <w:t>℃</w:t>
      </w:r>
      <w:r>
        <w:rPr>
          <w:rFonts w:ascii="Times New Roman" w:eastAsia="宋体" w:hAnsi="宋体"/>
        </w:rPr>
        <w:t>。采用图中的两种方式加热,图甲的碘颗粒吸热会</w:t>
      </w:r>
      <w:r>
        <w:rPr>
          <w:rFonts w:ascii="Times New Roman" w:eastAsia="宋体" w:hAnsi="宋体"/>
          <w:color w:val="FF00FF"/>
          <w:u w:val="single" w:color="000000"/>
        </w:rPr>
        <w:t>　升华　</w:t>
      </w:r>
      <w:r>
        <w:rPr>
          <w:rFonts w:ascii="Times New Roman" w:eastAsia="宋体" w:hAnsi="宋体"/>
        </w:rPr>
        <w:t>(  填物态变化名称  ),图乙中的碘颗粒吸热除了发生图甲中的物态变化外,还可能会</w:t>
      </w:r>
      <w:r>
        <w:rPr>
          <w:rFonts w:ascii="Times New Roman" w:eastAsia="宋体" w:hAnsi="宋体"/>
          <w:color w:val="FF00FF"/>
          <w:u w:val="single" w:color="000000"/>
        </w:rPr>
        <w:t>　熔化　</w:t>
      </w:r>
      <w:r>
        <w:rPr>
          <w:rFonts w:ascii="Times New Roman" w:eastAsia="宋体" w:hAnsi="宋体"/>
        </w:rPr>
        <w:t>(  填物态变化名称  ),原因是</w:t>
      </w:r>
      <w:r>
        <w:rPr>
          <w:rFonts w:ascii="Times New Roman" w:eastAsia="宋体" w:hAnsi="宋体"/>
          <w:color w:val="FF00FF"/>
          <w:u w:val="single" w:color="000000"/>
        </w:rPr>
        <w:t>　酒精灯外焰温度高于碘的熔点,碘吸热可能熔化　</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1514475" cy="1086485"/>
            <wp:effectExtent l="0" t="0" r="9525" b="18415"/>
            <wp:docPr id="308" name="19ZFWQ7.EPS" descr="id:21475064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341650" name="19ZFWQ7.EPS" descr="id:2147506403;FounderCES"/>
                    <pic:cNvPicPr>
                      <a:picLocks noChangeAspect="1"/>
                    </pic:cNvPicPr>
                  </pic:nvPicPr>
                  <pic:blipFill>
                    <a:blip xmlns:r="http://schemas.openxmlformats.org/officeDocument/2006/relationships" r:embed="rId31"/>
                    <a:stretch>
                      <a:fillRect/>
                    </a:stretch>
                  </pic:blipFill>
                  <pic:spPr>
                    <a:xfrm>
                      <a:off x="0" y="0"/>
                      <a:ext cx="1514520" cy="1086840"/>
                    </a:xfrm>
                    <a:prstGeom prst="rect">
                      <a:avLst/>
                    </a:prstGeom>
                  </pic:spPr>
                </pic:pic>
              </a:graphicData>
            </a:graphic>
          </wp:inline>
        </w:drawing>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6290945" cy="358140"/>
            <wp:effectExtent l="0" t="0" r="14605" b="3810"/>
            <wp:docPr id="309" name="19大标2.EPS" descr="id:21475064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9295730" name="19大标2.EPS" descr="id:2147506410;FounderCES"/>
                    <pic:cNvPicPr>
                      <a:picLocks noChangeAspect="1"/>
                    </pic:cNvPicPr>
                  </pic:nvPicPr>
                  <pic:blipFill>
                    <a:blip xmlns:r="http://schemas.openxmlformats.org/officeDocument/2006/relationships" r:embed="rId12"/>
                    <a:stretch>
                      <a:fillRect/>
                    </a:stretch>
                  </pic:blipFill>
                  <pic:spPr>
                    <a:xfrm>
                      <a:off x="0" y="0"/>
                      <a:ext cx="6291000" cy="3585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宋体"/>
        </w:rPr>
        <w:t>重难题型探究</w:t>
      </w:r>
      <w:r>
        <w:rPr>
          <w:rFonts w:ascii="Times New Roman" w:eastAsia="宋体" w:hAnsi="宋体"/>
          <w:sz w:val="28"/>
        </w:rPr>
        <w:t xml:space="preserve">(  </w:t>
      </w:r>
      <w:r>
        <w:rPr>
          <w:rFonts w:eastAsia="NEU-BZ-S92"/>
          <w:sz w:val="32"/>
        </w:rPr>
        <w:t>☞</w:t>
      </w:r>
      <w:r>
        <w:rPr>
          <w:rFonts w:ascii="Times New Roman" w:eastAsia="宋体" w:hAnsi="宋体"/>
        </w:rPr>
        <w:t>学用见</w:t>
      </w:r>
      <w:r>
        <w:rPr>
          <w:rFonts w:ascii="Times New Roman" w:eastAsia="宋体" w:hAnsi="Times New Roman"/>
        </w:rPr>
        <w:t>P25~26</w:t>
      </w:r>
      <w:r>
        <w:rPr>
          <w:rFonts w:ascii="Times New Roman" w:eastAsia="宋体" w:hAnsi="宋体"/>
        </w:rPr>
        <w:t xml:space="preserve">  )</w:t>
      </w:r>
      <w:r>
        <w:rPr>
          <w:rFonts w:ascii="Times New Roman" w:eastAsia="仿宋" w:hAnsi="仿宋"/>
          <w:sz w:val="22"/>
        </w:rPr>
        <w:t>思维拓展</w:t>
      </w:r>
      <w:r>
        <w:rPr>
          <w:rFonts w:ascii="Times New Roman" w:eastAsia="宋体" w:hAnsi="宋体"/>
          <w:sz w:val="22"/>
        </w:rPr>
        <w:t>　</w:t>
      </w:r>
      <w:r>
        <w:rPr>
          <w:rFonts w:ascii="Times New Roman" w:eastAsia="仿宋" w:hAnsi="仿宋"/>
          <w:sz w:val="22"/>
        </w:rPr>
        <w:t>素养提升</w:t>
      </w:r>
    </w:p>
    <w:p>
      <w:pPr>
        <w:tabs>
          <w:tab w:val="left" w:pos="1871"/>
          <w:tab w:val="left" w:pos="3407"/>
          <w:tab w:val="left" w:pos="4949"/>
          <w:tab w:val="left" w:pos="6599"/>
        </w:tabs>
        <w:rPr>
          <w:rFonts w:ascii="Times New Roman" w:eastAsia="宋体" w:hAnsi="Times New Roman"/>
        </w:rPr>
      </w:pPr>
    </w:p>
    <w:p>
      <w:pPr>
        <w:tabs>
          <w:tab w:val="left" w:pos="1871"/>
          <w:tab w:val="left" w:pos="3407"/>
          <w:tab w:val="left" w:pos="4949"/>
          <w:tab w:val="left" w:pos="6599"/>
        </w:tabs>
        <w:rPr>
          <w:rFonts w:ascii="Times New Roman" w:eastAsia="宋体" w:hAnsi="Times New Roman"/>
        </w:rPr>
      </w:pPr>
    </w:p>
    <w:p>
      <w:pPr>
        <w:tabs>
          <w:tab w:val="left" w:pos="1871"/>
          <w:tab w:val="left" w:pos="3407"/>
          <w:tab w:val="left" w:pos="4949"/>
          <w:tab w:val="left" w:pos="6599"/>
        </w:tabs>
        <w:rPr>
          <w:rFonts w:ascii="Times New Roman" w:eastAsia="宋体" w:hAnsi="Times New Roman"/>
        </w:rPr>
      </w:pPr>
      <w:r>
        <w:rPr>
          <w:rFonts w:ascii="Arial" w:eastAsia="黑体" w:hAnsi="黑体"/>
          <w:color w:val="FFFFFF" w:themeColor="background1"/>
          <w:bdr w:val="single" w:sz="4" w:space="0" w:color="000000"/>
          <w:shd w:val="solid" w:color="FF3AFF" w:fill="auto"/>
          <w14:textFill>
            <w14:solidFill>
              <w14:schemeClr w14:val="bg1"/>
            </w14:solidFill>
          </w14:textFill>
        </w:rPr>
        <w:t>类型一</w:t>
      </w:r>
      <w:r>
        <w:rPr>
          <w:rFonts w:ascii="Times New Roman" w:eastAsia="宋体" w:hAnsi="宋体"/>
          <w:color w:val="FF00FF"/>
        </w:rPr>
        <w:t>　</w:t>
      </w:r>
      <w:r>
        <w:rPr>
          <w:rFonts w:ascii="Arial" w:eastAsia="黑体" w:hAnsi="黑体"/>
          <w:color w:val="FF00FF"/>
        </w:rPr>
        <w:t>思想方法型</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1</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湖北宜昌</w:t>
      </w:r>
      <w:r>
        <w:rPr>
          <w:rFonts w:ascii="Times New Roman" w:eastAsia="宋体" w:hAnsi="宋体"/>
        </w:rPr>
        <w:t xml:space="preserve">  )滑雪是很多人喜欢的冬季运动,自然界的雪是水蒸气</w:t>
      </w:r>
      <w:r>
        <w:rPr>
          <w:rFonts w:ascii="Times New Roman" w:eastAsia="宋体" w:hAnsi="宋体"/>
          <w:color w:val="FF00FF"/>
          <w:u w:val="single" w:color="000000"/>
        </w:rPr>
        <w:t>　凝华　</w:t>
      </w:r>
      <w:r>
        <w:rPr>
          <w:rFonts w:ascii="Times New Roman" w:eastAsia="宋体" w:hAnsi="宋体"/>
        </w:rPr>
        <w:t>而成的;当自然界降雪不足时,滑雪场需要</w:t>
      </w:r>
      <w:r>
        <w:rPr>
          <w:rFonts w:ascii="Times New Roman" w:eastAsia="宋体" w:hAnsi="Times New Roman" w:cs="Times New Roman"/>
        </w:rPr>
        <w:t>“</w:t>
      </w:r>
      <w:r>
        <w:rPr>
          <w:rFonts w:ascii="Times New Roman" w:eastAsia="宋体" w:hAnsi="宋体"/>
        </w:rPr>
        <w:t>人工造雪</w:t>
      </w:r>
      <w:r>
        <w:rPr>
          <w:rFonts w:ascii="Times New Roman" w:eastAsia="宋体" w:hAnsi="Times New Roman" w:cs="Times New Roman"/>
        </w:rPr>
        <w:t>”</w:t>
      </w:r>
      <w:r>
        <w:rPr>
          <w:rFonts w:ascii="Times New Roman" w:eastAsia="宋体" w:hAnsi="宋体"/>
        </w:rPr>
        <w:t>;在</w:t>
      </w:r>
      <w:r>
        <w:rPr>
          <w:rFonts w:ascii="Times New Roman" w:eastAsia="宋体" w:hAnsi="Times New Roman"/>
        </w:rPr>
        <w:t xml:space="preserve">0 </w:t>
      </w:r>
      <w:r>
        <w:rPr>
          <w:rFonts w:ascii="宋体" w:eastAsia="宋体" w:hAnsi="宋体" w:cs="宋体" w:hint="eastAsia"/>
        </w:rPr>
        <w:t>℃</w:t>
      </w:r>
      <w:r>
        <w:rPr>
          <w:rFonts w:ascii="Times New Roman" w:eastAsia="宋体" w:hAnsi="宋体"/>
        </w:rPr>
        <w:t>以下的天气里,造雪机喷射出水雾,这些雾滴遇到冷空气发生</w:t>
      </w:r>
      <w:r>
        <w:rPr>
          <w:rFonts w:ascii="Times New Roman" w:eastAsia="宋体" w:hAnsi="宋体"/>
          <w:color w:val="FF00FF"/>
          <w:u w:val="single" w:color="000000"/>
        </w:rPr>
        <w:t>　凝固　</w:t>
      </w:r>
      <w:r>
        <w:rPr>
          <w:rFonts w:ascii="Times New Roman" w:eastAsia="宋体" w:hAnsi="宋体"/>
        </w:rPr>
        <w:t>(  均填物态变化名称  ),形成</w:t>
      </w:r>
      <w:r>
        <w:rPr>
          <w:rFonts w:ascii="Times New Roman" w:eastAsia="宋体" w:hAnsi="Times New Roman" w:cs="Times New Roman"/>
        </w:rPr>
        <w:t>“</w:t>
      </w:r>
      <w:r>
        <w:rPr>
          <w:rFonts w:ascii="Times New Roman" w:eastAsia="宋体" w:hAnsi="宋体"/>
        </w:rPr>
        <w:t>人工雪</w:t>
      </w:r>
      <w:r>
        <w:rPr>
          <w:rFonts w:ascii="Times New Roman" w:eastAsia="宋体" w:hAnsi="Times New Roman" w:cs="Times New Roman"/>
        </w:rPr>
        <w:t>”</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2</w:t>
      </w:r>
      <w:r>
        <w:rPr>
          <w:rFonts w:ascii="Times New Roman" w:eastAsia="宋体" w:hAnsi="Times New Roman" w:cs="Times New Roman"/>
        </w:rPr>
        <w:t>.</w:t>
      </w:r>
      <w:r>
        <w:rPr>
          <w:rFonts w:ascii="Times New Roman" w:eastAsia="宋体" w:hAnsi="宋体"/>
        </w:rPr>
        <w:t>将刚烧开的水倒入干冰(  固态</w:t>
      </w:r>
      <w:r>
        <w:rPr>
          <w:rFonts w:ascii="Times New Roman" w:eastAsia="宋体" w:hAnsi="Times New Roman"/>
        </w:rPr>
        <w:t>CO</w:t>
      </w:r>
      <w:r>
        <w:rPr>
          <w:rFonts w:ascii="Times New Roman" w:eastAsia="宋体" w:hAnsi="Times New Roman"/>
          <w:vertAlign w:val="subscript"/>
        </w:rPr>
        <w:t>2</w:t>
      </w:r>
      <w:r>
        <w:rPr>
          <w:rFonts w:ascii="Times New Roman" w:eastAsia="宋体" w:hAnsi="宋体"/>
        </w:rPr>
        <w:t xml:space="preserve">  )中,水像重新沸腾一样:水中有大量气泡,同时水面上有大量</w:t>
      </w:r>
      <w:r>
        <w:rPr>
          <w:rFonts w:ascii="Times New Roman" w:eastAsia="宋体" w:hAnsi="Times New Roman" w:cs="Times New Roman"/>
        </w:rPr>
        <w:t>“</w:t>
      </w:r>
      <w:r>
        <w:rPr>
          <w:rFonts w:ascii="Times New Roman" w:eastAsia="宋体" w:hAnsi="宋体"/>
        </w:rPr>
        <w:t>雾气</w:t>
      </w:r>
      <w:r>
        <w:rPr>
          <w:rFonts w:ascii="Times New Roman" w:eastAsia="宋体" w:hAnsi="Times New Roman" w:cs="Times New Roman"/>
        </w:rPr>
        <w:t>”</w:t>
      </w:r>
      <w:r>
        <w:rPr>
          <w:rFonts w:ascii="Times New Roman" w:eastAsia="宋体" w:hAnsi="宋体"/>
        </w:rPr>
        <w:t>。</w:t>
      </w:r>
      <w:r>
        <w:rPr>
          <w:rFonts w:ascii="Times New Roman" w:eastAsia="宋体" w:hAnsi="Times New Roman" w:cs="Times New Roman"/>
        </w:rPr>
        <w:t>“</w:t>
      </w:r>
      <w:r>
        <w:rPr>
          <w:rFonts w:ascii="Times New Roman" w:eastAsia="宋体" w:hAnsi="宋体"/>
        </w:rPr>
        <w:t>雾气</w:t>
      </w:r>
      <w:r>
        <w:rPr>
          <w:rFonts w:ascii="Times New Roman" w:eastAsia="宋体" w:hAnsi="Times New Roman" w:cs="Times New Roman"/>
        </w:rPr>
        <w:t>”</w:t>
      </w:r>
      <w:r>
        <w:rPr>
          <w:rFonts w:ascii="Times New Roman" w:eastAsia="宋体" w:hAnsi="宋体"/>
        </w:rPr>
        <w:t>通过鼓风机喷入舞台,即可制造</w:t>
      </w:r>
      <w:r>
        <w:rPr>
          <w:rFonts w:ascii="Times New Roman" w:eastAsia="宋体" w:hAnsi="Times New Roman" w:cs="Times New Roman"/>
        </w:rPr>
        <w:t>“</w:t>
      </w:r>
      <w:r>
        <w:rPr>
          <w:rFonts w:ascii="Times New Roman" w:eastAsia="宋体" w:hAnsi="宋体"/>
        </w:rPr>
        <w:t>云雾缭绕</w:t>
      </w:r>
      <w:r>
        <w:rPr>
          <w:rFonts w:ascii="Times New Roman" w:eastAsia="宋体" w:hAnsi="Times New Roman" w:cs="Times New Roman"/>
        </w:rPr>
        <w:t>”</w:t>
      </w:r>
      <w:r>
        <w:rPr>
          <w:rFonts w:ascii="Times New Roman" w:eastAsia="宋体" w:hAnsi="宋体"/>
        </w:rPr>
        <w:t>的舞台效果。</w:t>
      </w:r>
      <w:r>
        <w:rPr>
          <w:rFonts w:ascii="Times New Roman" w:eastAsia="宋体" w:hAnsi="Times New Roman" w:cs="Times New Roman"/>
        </w:rPr>
        <w:t>“</w:t>
      </w:r>
      <w:r>
        <w:rPr>
          <w:rFonts w:ascii="Times New Roman" w:eastAsia="宋体" w:hAnsi="宋体"/>
        </w:rPr>
        <w:t>雾气</w:t>
      </w:r>
      <w:r>
        <w:rPr>
          <w:rFonts w:ascii="Times New Roman" w:eastAsia="宋体" w:hAnsi="Times New Roman" w:cs="Times New Roman"/>
        </w:rPr>
        <w:t>”</w:t>
      </w:r>
      <w:r>
        <w:rPr>
          <w:rFonts w:ascii="Times New Roman" w:eastAsia="宋体" w:hAnsi="宋体"/>
        </w:rPr>
        <w:t>是</w:t>
      </w:r>
      <w:r>
        <w:rPr>
          <w:rFonts w:ascii="Times New Roman" w:eastAsia="宋体" w:hAnsi="宋体"/>
          <w:color w:val="FF00FF"/>
          <w:u w:val="single" w:color="000000"/>
        </w:rPr>
        <w:t>　小水珠　</w:t>
      </w:r>
      <w:r>
        <w:rPr>
          <w:rFonts w:ascii="Times New Roman" w:eastAsia="宋体" w:hAnsi="宋体"/>
        </w:rPr>
        <w:t>(  选填</w:t>
      </w:r>
      <w:r>
        <w:rPr>
          <w:rFonts w:ascii="Times New Roman" w:eastAsia="宋体" w:hAnsi="Times New Roman" w:cs="Times New Roman"/>
        </w:rPr>
        <w:t>“</w:t>
      </w:r>
      <w:r>
        <w:rPr>
          <w:rFonts w:ascii="Times New Roman" w:eastAsia="宋体" w:hAnsi="宋体"/>
        </w:rPr>
        <w:t>水蒸气</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小水珠</w:t>
      </w:r>
      <w:r>
        <w:rPr>
          <w:rFonts w:ascii="Times New Roman" w:eastAsia="宋体" w:hAnsi="Times New Roman" w:cs="Times New Roman"/>
        </w:rPr>
        <w:t>”</w:t>
      </w:r>
      <w:r>
        <w:rPr>
          <w:rFonts w:ascii="Times New Roman" w:eastAsia="宋体" w:hAnsi="宋体"/>
        </w:rPr>
        <w:t xml:space="preserve">  ),气泡内主要是</w:t>
      </w:r>
      <w:r>
        <w:rPr>
          <w:rFonts w:ascii="Times New Roman" w:eastAsia="宋体" w:hAnsi="宋体"/>
          <w:color w:val="FF00FF"/>
          <w:u w:val="single" w:color="000000"/>
        </w:rPr>
        <w:t>　二氧化碳　</w:t>
      </w:r>
      <w:r>
        <w:rPr>
          <w:rFonts w:ascii="Times New Roman" w:eastAsia="宋体" w:hAnsi="宋体"/>
        </w:rPr>
        <w:t>(  选填</w:t>
      </w:r>
      <w:r>
        <w:rPr>
          <w:rFonts w:ascii="Times New Roman" w:eastAsia="宋体" w:hAnsi="Times New Roman" w:cs="Times New Roman"/>
        </w:rPr>
        <w:t>“</w:t>
      </w:r>
      <w:r>
        <w:rPr>
          <w:rFonts w:ascii="Times New Roman" w:eastAsia="宋体" w:hAnsi="宋体"/>
        </w:rPr>
        <w:t>水蒸气</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二氧化碳</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3</w:t>
      </w:r>
      <w:r>
        <w:rPr>
          <w:rFonts w:ascii="Times New Roman" w:eastAsia="宋体" w:hAnsi="Times New Roman" w:cs="Times New Roman"/>
        </w:rPr>
        <w:t>.</w:t>
      </w:r>
      <w:r>
        <w:rPr>
          <w:rFonts w:ascii="Times New Roman" w:eastAsia="宋体" w:hAnsi="宋体"/>
        </w:rPr>
        <w:t>我国研制的一种聚乙烯材料,超过</w:t>
      </w:r>
      <w:r>
        <w:rPr>
          <w:rFonts w:ascii="Times New Roman" w:eastAsia="宋体" w:hAnsi="Times New Roman"/>
        </w:rPr>
        <w:t xml:space="preserve">40 </w:t>
      </w:r>
      <w:r>
        <w:rPr>
          <w:rFonts w:ascii="宋体" w:eastAsia="宋体" w:hAnsi="宋体" w:cs="宋体" w:hint="eastAsia"/>
        </w:rPr>
        <w:t>℃</w:t>
      </w:r>
      <w:r>
        <w:rPr>
          <w:rFonts w:ascii="Times New Roman" w:eastAsia="宋体" w:hAnsi="宋体"/>
        </w:rPr>
        <w:t>时完全熔化,低于</w:t>
      </w:r>
      <w:r>
        <w:rPr>
          <w:rFonts w:ascii="Times New Roman" w:eastAsia="宋体" w:hAnsi="Times New Roman"/>
        </w:rPr>
        <w:t xml:space="preserve">15 </w:t>
      </w:r>
      <w:r>
        <w:rPr>
          <w:rFonts w:ascii="宋体" w:eastAsia="宋体" w:hAnsi="宋体" w:cs="宋体" w:hint="eastAsia"/>
        </w:rPr>
        <w:t>℃</w:t>
      </w:r>
      <w:r>
        <w:rPr>
          <w:rFonts w:ascii="Times New Roman" w:eastAsia="宋体" w:hAnsi="宋体"/>
        </w:rPr>
        <w:t>时完全凝固;有人设计,把这种材料制成小颗粒,掺在水泥中制成地板或墙板,在昼夜温度变化大的地区用这种地板和墙板修筑房屋,便可以起到调节室温的作用;这种设计的原理是当气温升高时,该材料</w:t>
      </w:r>
      <w:r>
        <w:rPr>
          <w:rFonts w:ascii="Times New Roman" w:eastAsia="宋体" w:hAnsi="宋体"/>
          <w:color w:val="FF00FF"/>
          <w:u w:val="single" w:color="000000"/>
        </w:rPr>
        <w:t>　熔化　</w:t>
      </w:r>
      <w:r>
        <w:rPr>
          <w:rFonts w:ascii="Times New Roman" w:eastAsia="宋体" w:hAnsi="宋体"/>
        </w:rPr>
        <w:t>吸收热量,使室内温度不致上升太高或太快,该材料属于</w:t>
      </w:r>
      <w:r>
        <w:rPr>
          <w:rFonts w:ascii="Times New Roman" w:eastAsia="宋体" w:hAnsi="宋体"/>
          <w:color w:val="FF00FF"/>
          <w:u w:val="single" w:color="000000"/>
        </w:rPr>
        <w:t>　非晶体　</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4</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合肥包河区二模</w:t>
      </w:r>
      <w:r>
        <w:rPr>
          <w:rFonts w:ascii="Times New Roman" w:eastAsia="宋体" w:hAnsi="宋体"/>
        </w:rPr>
        <w:t xml:space="preserve">  )炎热的夏季,在无风的环境中,剥开冰棒纸后,可以看到冰棒周围会冒</w:t>
      </w:r>
      <w:r>
        <w:rPr>
          <w:rFonts w:ascii="Times New Roman" w:eastAsia="宋体" w:hAnsi="Times New Roman" w:cs="Times New Roman"/>
        </w:rPr>
        <w:t>“</w:t>
      </w:r>
      <w:r>
        <w:rPr>
          <w:rFonts w:ascii="Times New Roman" w:eastAsia="宋体" w:hAnsi="宋体"/>
        </w:rPr>
        <w:t>白气</w:t>
      </w:r>
      <w:r>
        <w:rPr>
          <w:rFonts w:ascii="Times New Roman" w:eastAsia="宋体" w:hAnsi="Times New Roman" w:cs="Times New Roman"/>
        </w:rPr>
        <w:t>”</w:t>
      </w:r>
      <w:r>
        <w:rPr>
          <w:rFonts w:ascii="Times New Roman" w:eastAsia="宋体" w:hAnsi="宋体"/>
        </w:rPr>
        <w:t>,小明和小强分别画出甲、乙两幅图描绘冰棒周围冒</w:t>
      </w:r>
      <w:r>
        <w:rPr>
          <w:rFonts w:ascii="Times New Roman" w:eastAsia="宋体" w:hAnsi="Times New Roman" w:cs="Times New Roman"/>
        </w:rPr>
        <w:t>“</w:t>
      </w:r>
      <w:r>
        <w:rPr>
          <w:rFonts w:ascii="Times New Roman" w:eastAsia="宋体" w:hAnsi="宋体"/>
        </w:rPr>
        <w:t>白气</w:t>
      </w:r>
      <w:r>
        <w:rPr>
          <w:rFonts w:ascii="Times New Roman" w:eastAsia="宋体" w:hAnsi="Times New Roman" w:cs="Times New Roman"/>
        </w:rPr>
        <w:t>”</w:t>
      </w:r>
      <w:r>
        <w:rPr>
          <w:rFonts w:ascii="Times New Roman" w:eastAsia="宋体" w:hAnsi="宋体"/>
        </w:rPr>
        <w:t>的情形。下列说法中正确的是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B</w:t>
      </w:r>
      <w:r>
        <w:rPr>
          <w:rFonts w:ascii="Times New Roman" w:eastAsia="宋体" w:hAnsi="宋体"/>
        </w:rPr>
        <w:t xml:space="preserve">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969645" cy="929640"/>
            <wp:effectExtent l="0" t="0" r="1905" b="3810"/>
            <wp:docPr id="310" name="19ZFWQ9.EPS" descr="id:21475064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289564" name="19ZFWQ9.EPS" descr="id:2147506417;FounderCES"/>
                    <pic:cNvPicPr>
                      <a:picLocks noChangeAspect="1"/>
                    </pic:cNvPicPr>
                  </pic:nvPicPr>
                  <pic:blipFill>
                    <a:blip xmlns:r="http://schemas.openxmlformats.org/officeDocument/2006/relationships" r:embed="rId32"/>
                    <a:stretch>
                      <a:fillRect/>
                    </a:stretch>
                  </pic:blipFill>
                  <pic:spPr>
                    <a:xfrm>
                      <a:off x="0" y="0"/>
                      <a:ext cx="969840" cy="93024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图甲描绘符合实际,</w:t>
      </w:r>
      <w:r>
        <w:rPr>
          <w:rFonts w:ascii="Times New Roman" w:eastAsia="宋体" w:hAnsi="Times New Roman" w:cs="Times New Roman"/>
        </w:rPr>
        <w:t>“</w:t>
      </w:r>
      <w:r>
        <w:rPr>
          <w:rFonts w:ascii="Times New Roman" w:eastAsia="宋体" w:hAnsi="宋体"/>
        </w:rPr>
        <w:t>白气</w:t>
      </w:r>
      <w:r>
        <w:rPr>
          <w:rFonts w:ascii="Times New Roman" w:eastAsia="宋体" w:hAnsi="Times New Roman" w:cs="Times New Roman"/>
        </w:rPr>
        <w:t>”</w:t>
      </w:r>
      <w:r>
        <w:rPr>
          <w:rFonts w:ascii="Times New Roman" w:eastAsia="宋体" w:hAnsi="宋体"/>
        </w:rPr>
        <w:t>属于凝华现象</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图乙描绘符合实际,</w:t>
      </w:r>
      <w:r>
        <w:rPr>
          <w:rFonts w:ascii="Times New Roman" w:eastAsia="宋体" w:hAnsi="Times New Roman" w:cs="Times New Roman"/>
        </w:rPr>
        <w:t>“</w:t>
      </w:r>
      <w:r>
        <w:rPr>
          <w:rFonts w:ascii="Times New Roman" w:eastAsia="宋体" w:hAnsi="宋体"/>
        </w:rPr>
        <w:t>白气</w:t>
      </w:r>
      <w:r>
        <w:rPr>
          <w:rFonts w:ascii="Times New Roman" w:eastAsia="宋体" w:hAnsi="Times New Roman" w:cs="Times New Roman"/>
        </w:rPr>
        <w:t>”</w:t>
      </w:r>
      <w:r>
        <w:rPr>
          <w:rFonts w:ascii="Times New Roman" w:eastAsia="宋体" w:hAnsi="宋体"/>
        </w:rPr>
        <w:t>属于液化现象</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图甲描绘符合实际,</w:t>
      </w:r>
      <w:r>
        <w:rPr>
          <w:rFonts w:ascii="Times New Roman" w:eastAsia="宋体" w:hAnsi="Times New Roman" w:cs="Times New Roman"/>
        </w:rPr>
        <w:t>“</w:t>
      </w:r>
      <w:r>
        <w:rPr>
          <w:rFonts w:ascii="Times New Roman" w:eastAsia="宋体" w:hAnsi="宋体"/>
        </w:rPr>
        <w:t>白气</w:t>
      </w:r>
      <w:r>
        <w:rPr>
          <w:rFonts w:ascii="Times New Roman" w:eastAsia="宋体" w:hAnsi="Times New Roman" w:cs="Times New Roman"/>
        </w:rPr>
        <w:t>”</w:t>
      </w:r>
      <w:r>
        <w:rPr>
          <w:rFonts w:ascii="Times New Roman" w:eastAsia="宋体" w:hAnsi="宋体"/>
        </w:rPr>
        <w:t>属于升华现象</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图乙描绘符合实际,</w:t>
      </w:r>
      <w:r>
        <w:rPr>
          <w:rFonts w:ascii="Times New Roman" w:eastAsia="宋体" w:hAnsi="Times New Roman" w:cs="Times New Roman"/>
        </w:rPr>
        <w:t>“</w:t>
      </w:r>
      <w:r>
        <w:rPr>
          <w:rFonts w:ascii="Times New Roman" w:eastAsia="宋体" w:hAnsi="宋体"/>
        </w:rPr>
        <w:t>白气</w:t>
      </w:r>
      <w:r>
        <w:rPr>
          <w:rFonts w:ascii="Times New Roman" w:eastAsia="宋体" w:hAnsi="Times New Roman" w:cs="Times New Roman"/>
        </w:rPr>
        <w:t>”</w:t>
      </w:r>
      <w:r>
        <w:rPr>
          <w:rFonts w:ascii="Times New Roman" w:eastAsia="宋体" w:hAnsi="宋体"/>
        </w:rPr>
        <w:t>属于汽化现象</w:t>
      </w:r>
    </w:p>
    <w:p>
      <w:pPr>
        <w:tabs>
          <w:tab w:val="left" w:pos="1871"/>
          <w:tab w:val="left" w:pos="3407"/>
          <w:tab w:val="left" w:pos="4949"/>
          <w:tab w:val="left" w:pos="6599"/>
        </w:tabs>
        <w:rPr>
          <w:rFonts w:ascii="Times New Roman" w:eastAsia="宋体" w:hAnsi="Times New Roman"/>
        </w:rPr>
      </w:pPr>
      <w:r>
        <w:rPr>
          <w:rFonts w:ascii="Arial" w:eastAsia="黑体" w:hAnsi="黑体"/>
          <w:color w:val="FF00FF"/>
        </w:rPr>
        <w:t>【解析】</w:t>
      </w:r>
      <w:r>
        <w:rPr>
          <w:rFonts w:ascii="Times New Roman" w:eastAsia="宋体" w:hAnsi="宋体"/>
          <w:color w:val="FF00FF"/>
        </w:rPr>
        <w:t>空气中的水蒸气遇到温度低的冰棒后,液化为小水滴,冰棒周围就会冒</w:t>
      </w:r>
      <w:r>
        <w:rPr>
          <w:rFonts w:ascii="Times New Roman" w:eastAsia="宋体" w:hAnsi="Times New Roman" w:cs="Times New Roman"/>
          <w:color w:val="FF00FF"/>
        </w:rPr>
        <w:t>“</w:t>
      </w:r>
      <w:r>
        <w:rPr>
          <w:rFonts w:ascii="Times New Roman" w:eastAsia="宋体" w:hAnsi="宋体"/>
          <w:color w:val="FF00FF"/>
        </w:rPr>
        <w:t>白气</w:t>
      </w:r>
      <w:r>
        <w:rPr>
          <w:rFonts w:ascii="Times New Roman" w:eastAsia="宋体" w:hAnsi="Times New Roman" w:cs="Times New Roman"/>
          <w:color w:val="FF00FF"/>
        </w:rPr>
        <w:t>”</w:t>
      </w:r>
      <w:r>
        <w:rPr>
          <w:rFonts w:ascii="Times New Roman" w:eastAsia="宋体" w:hAnsi="宋体"/>
          <w:color w:val="FF00FF"/>
        </w:rPr>
        <w:t>。由于小水滴的密度大于空气的密度,所以</w:t>
      </w:r>
      <w:r>
        <w:rPr>
          <w:rFonts w:ascii="Times New Roman" w:eastAsia="宋体" w:hAnsi="Times New Roman" w:cs="Times New Roman"/>
          <w:color w:val="FF00FF"/>
        </w:rPr>
        <w:t>“</w:t>
      </w:r>
      <w:r>
        <w:rPr>
          <w:rFonts w:ascii="Times New Roman" w:eastAsia="宋体" w:hAnsi="宋体"/>
          <w:color w:val="FF00FF"/>
        </w:rPr>
        <w:t>白气</w:t>
      </w:r>
      <w:r>
        <w:rPr>
          <w:rFonts w:ascii="Times New Roman" w:eastAsia="宋体" w:hAnsi="Times New Roman" w:cs="Times New Roman"/>
          <w:color w:val="FF00FF"/>
        </w:rPr>
        <w:t>”</w:t>
      </w:r>
      <w:r>
        <w:rPr>
          <w:rFonts w:ascii="Times New Roman" w:eastAsia="宋体" w:hAnsi="宋体"/>
          <w:color w:val="FF00FF"/>
        </w:rPr>
        <w:t>应向下冒。</w:t>
      </w:r>
    </w:p>
    <w:p>
      <w:pPr>
        <w:tabs>
          <w:tab w:val="left" w:pos="1871"/>
          <w:tab w:val="left" w:pos="3407"/>
          <w:tab w:val="left" w:pos="4949"/>
          <w:tab w:val="left" w:pos="6599"/>
        </w:tabs>
        <w:rPr>
          <w:rFonts w:ascii="Times New Roman" w:eastAsia="宋体" w:hAnsi="Times New Roman"/>
        </w:rPr>
      </w:pPr>
      <w:r>
        <w:rPr>
          <w:rFonts w:ascii="Arial" w:eastAsia="黑体" w:hAnsi="黑体"/>
          <w:color w:val="FFFFFF" w:themeColor="background1"/>
          <w:bdr w:val="single" w:sz="4" w:space="0" w:color="000000"/>
          <w:shd w:val="solid" w:color="FF3AFF" w:fill="auto"/>
          <w14:textFill>
            <w14:solidFill>
              <w14:schemeClr w14:val="bg1"/>
            </w14:solidFill>
          </w14:textFill>
        </w:rPr>
        <w:t>类型二</w:t>
      </w:r>
      <w:r>
        <w:rPr>
          <w:rFonts w:ascii="Times New Roman" w:eastAsia="宋体" w:hAnsi="宋体"/>
          <w:color w:val="FF00FF"/>
        </w:rPr>
        <w:t>　</w:t>
      </w:r>
      <w:r>
        <w:rPr>
          <w:rFonts w:ascii="Arial" w:eastAsia="黑体" w:hAnsi="黑体"/>
          <w:color w:val="FF00FF"/>
        </w:rPr>
        <w:t>技巧规律型</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5</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甘肃天水</w:t>
      </w:r>
      <w:r>
        <w:rPr>
          <w:rFonts w:ascii="Times New Roman" w:eastAsia="宋体" w:hAnsi="宋体"/>
        </w:rPr>
        <w:t xml:space="preserve">  )以下有关热现象的解释符合物理规律的是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C</w:t>
      </w:r>
      <w:r>
        <w:rPr>
          <w:rFonts w:ascii="Times New Roman" w:eastAsia="宋体" w:hAnsi="宋体"/>
        </w:rPr>
        <w:t xml:space="preserve">  )</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Times New Roman"/>
        </w:rPr>
        <w:t xml:space="preserve">90 </w:t>
      </w:r>
      <w:r>
        <w:rPr>
          <w:rFonts w:ascii="宋体" w:eastAsia="宋体" w:hAnsi="宋体" w:cs="宋体" w:hint="eastAsia"/>
        </w:rPr>
        <w:t>℃</w:t>
      </w:r>
      <w:r>
        <w:rPr>
          <w:rFonts w:ascii="Times New Roman" w:eastAsia="宋体" w:hAnsi="宋体"/>
        </w:rPr>
        <w:t>的水也可以沸腾</w:t>
      </w:r>
      <w:r>
        <w:rPr>
          <w:rFonts w:ascii="Times New Roman" w:eastAsia="宋体" w:hAnsi="Times New Roman" w:cs="Times New Roman"/>
        </w:rPr>
        <w:t>——</w:t>
      </w:r>
      <w:r>
        <w:rPr>
          <w:rFonts w:ascii="Times New Roman" w:eastAsia="宋体" w:hAnsi="宋体"/>
        </w:rPr>
        <w:t>沸点随气压的升高而降低</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往皮肤上涂一些酒精会感到凉爽</w:t>
      </w:r>
      <w:r>
        <w:rPr>
          <w:rFonts w:ascii="Times New Roman" w:eastAsia="宋体" w:hAnsi="Times New Roman" w:cs="Times New Roman"/>
        </w:rPr>
        <w:t>——</w:t>
      </w:r>
      <w:r>
        <w:rPr>
          <w:rFonts w:ascii="Times New Roman" w:eastAsia="宋体" w:hAnsi="宋体"/>
        </w:rPr>
        <w:t>酒精蒸发时放热</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用湿手拿出冰箱冷冻室里的雪糕感觉到</w:t>
      </w:r>
      <w:r>
        <w:rPr>
          <w:rFonts w:ascii="Times New Roman" w:eastAsia="宋体" w:hAnsi="Times New Roman" w:cs="Times New Roman"/>
        </w:rPr>
        <w:t>“</w:t>
      </w:r>
      <w:r>
        <w:rPr>
          <w:rFonts w:ascii="Times New Roman" w:eastAsia="宋体" w:hAnsi="宋体"/>
        </w:rPr>
        <w:t>粘</w:t>
      </w:r>
      <w:r>
        <w:rPr>
          <w:rFonts w:ascii="Times New Roman" w:eastAsia="宋体" w:hAnsi="Times New Roman" w:cs="Times New Roman"/>
        </w:rPr>
        <w:t>”</w:t>
      </w:r>
      <w:r>
        <w:rPr>
          <w:rFonts w:ascii="Times New Roman" w:eastAsia="宋体" w:hAnsi="宋体"/>
        </w:rPr>
        <w:t>手</w:t>
      </w:r>
      <w:r>
        <w:rPr>
          <w:rFonts w:ascii="Times New Roman" w:eastAsia="宋体" w:hAnsi="Times New Roman" w:cs="Times New Roman"/>
        </w:rPr>
        <w:t>——</w:t>
      </w:r>
      <w:r>
        <w:rPr>
          <w:rFonts w:ascii="Times New Roman" w:eastAsia="宋体" w:hAnsi="宋体"/>
        </w:rPr>
        <w:t>水的凝固现象</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夏天从冰箱冷藏室里取出的易拉罐外壁上出现了小水滴</w:t>
      </w:r>
      <w:r>
        <w:rPr>
          <w:rFonts w:ascii="Times New Roman" w:eastAsia="宋体" w:hAnsi="Times New Roman" w:cs="Times New Roman"/>
        </w:rPr>
        <w:t>——</w:t>
      </w:r>
      <w:r>
        <w:rPr>
          <w:rFonts w:ascii="Times New Roman" w:eastAsia="宋体" w:hAnsi="宋体"/>
        </w:rPr>
        <w:t>水蒸气的凝华现象</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6</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湖北荆门</w:t>
      </w:r>
      <w:r>
        <w:rPr>
          <w:rFonts w:ascii="Times New Roman" w:eastAsia="宋体" w:hAnsi="宋体"/>
        </w:rPr>
        <w:t xml:space="preserve">  )固态、液态和气态是物质常见的三种状态,某物质通过放热、吸热在甲、乙、丙三种物态之间转化,如图所示,下列说法正确的是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D</w:t>
      </w:r>
      <w:r>
        <w:rPr>
          <w:rFonts w:ascii="Times New Roman" w:eastAsia="宋体" w:hAnsi="宋体"/>
        </w:rPr>
        <w:t xml:space="preserve">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960120" cy="745490"/>
            <wp:effectExtent l="0" t="0" r="11430" b="16510"/>
            <wp:docPr id="311" name="19ZFWQ10.EPS" descr="id:21475064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180846" name="19ZFWQ10.EPS" descr="id:2147506424;FounderCES"/>
                    <pic:cNvPicPr>
                      <a:picLocks noChangeAspect="1"/>
                    </pic:cNvPicPr>
                  </pic:nvPicPr>
                  <pic:blipFill>
                    <a:blip xmlns:r="http://schemas.openxmlformats.org/officeDocument/2006/relationships" r:embed="rId33"/>
                    <a:stretch>
                      <a:fillRect/>
                    </a:stretch>
                  </pic:blipFill>
                  <pic:spPr>
                    <a:xfrm>
                      <a:off x="0" y="0"/>
                      <a:ext cx="960120" cy="7455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甲为固态,由甲到乙是升华过程</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乙为液态,由乙到丙是凝固过程</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丙为液态,由乙到丙是液化过程</w:t>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丙为固态,由丙到甲是熔化过程</w:t>
      </w:r>
    </w:p>
    <w:p>
      <w:pPr>
        <w:tabs>
          <w:tab w:val="left" w:pos="1871"/>
          <w:tab w:val="left" w:pos="3407"/>
          <w:tab w:val="left" w:pos="4949"/>
          <w:tab w:val="left" w:pos="6599"/>
        </w:tabs>
        <w:rPr>
          <w:rFonts w:ascii="Times New Roman" w:eastAsia="宋体" w:hAnsi="Times New Roman"/>
        </w:rPr>
      </w:pPr>
      <w:r>
        <w:rPr>
          <w:rFonts w:ascii="Times New Roman" w:eastAsia="宋体" w:hAnsi="宋体"/>
        </w:rPr>
        <w:t>　　　　　　　　　　　　　　　　　　</w:t>
      </w:r>
      <w:r>
        <w:rPr>
          <w:rFonts w:ascii="Times New Roman" w:eastAsia="宋体" w:hAnsi="Times New Roman"/>
        </w:rPr>
        <w:drawing>
          <wp:inline distT="0" distB="0" distL="0" distR="0">
            <wp:extent cx="1026160" cy="291465"/>
            <wp:effectExtent l="0" t="0" r="2540" b="13335"/>
            <wp:docPr id="312" name="实验突破-CS.EPS" descr="id:21475064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1364463" name="实验突破-CS.EPS" descr="id:2147506431;FounderCES"/>
                    <pic:cNvPicPr>
                      <a:picLocks noChangeAspect="1"/>
                    </pic:cNvPicPr>
                  </pic:nvPicPr>
                  <pic:blipFill>
                    <a:blip xmlns:r="http://schemas.openxmlformats.org/officeDocument/2006/relationships" r:embed="rId34"/>
                    <a:stretch>
                      <a:fillRect/>
                    </a:stretch>
                  </pic:blipFill>
                  <pic:spPr>
                    <a:xfrm>
                      <a:off x="0" y="0"/>
                      <a:ext cx="1026720" cy="291960"/>
                    </a:xfrm>
                    <a:prstGeom prst="rect">
                      <a:avLst/>
                    </a:prstGeom>
                  </pic:spPr>
                </pic:pic>
              </a:graphicData>
            </a:graphic>
          </wp:inline>
        </w:drawing>
      </w:r>
      <w:r>
        <w:rPr>
          <w:rFonts w:ascii="Times New Roman" w:eastAsia="宋体" w:hAnsi="Times New Roman"/>
        </w:rPr>
        <w:t xml:space="preserve"> </w:t>
      </w:r>
      <w:r>
        <w:rPr>
          <w:rFonts w:ascii="Times New Roman" w:eastAsia="宋体" w:hAnsi="宋体"/>
        </w:rPr>
        <w:t xml:space="preserve">(  </w:t>
      </w:r>
      <w:r>
        <w:rPr>
          <w:rFonts w:eastAsia="NEU-BZ-S92"/>
          <w:color w:val="FF00FF"/>
          <w:sz w:val="32"/>
        </w:rPr>
        <w:t>☞</w:t>
      </w:r>
      <w:r>
        <w:rPr>
          <w:rFonts w:ascii="Times New Roman" w:eastAsia="宋体" w:hAnsi="宋体"/>
          <w:color w:val="FF00FF"/>
        </w:rPr>
        <w:t>学用见</w:t>
      </w:r>
      <w:r>
        <w:rPr>
          <w:rFonts w:ascii="Times New Roman" w:eastAsia="宋体" w:hAnsi="Times New Roman"/>
          <w:color w:val="FF00FF"/>
        </w:rPr>
        <w:t>P26~27</w:t>
      </w:r>
      <w:r>
        <w:rPr>
          <w:rFonts w:ascii="Times New Roman" w:eastAsia="宋体" w:hAnsi="宋体"/>
          <w:color w:val="FF00FF"/>
        </w:rPr>
        <w:t xml:space="preserve">  )</w:t>
      </w:r>
    </w:p>
    <w:p>
      <w:pPr>
        <w:tabs>
          <w:tab w:val="left" w:pos="1871"/>
          <w:tab w:val="left" w:pos="3407"/>
          <w:tab w:val="left" w:pos="4949"/>
          <w:tab w:val="left" w:pos="6599"/>
        </w:tabs>
      </w:pPr>
      <w:r>
        <w:rPr>
          <w:rFonts w:ascii="Arial" w:eastAsia="黑体" w:hAnsi="黑体"/>
        </w:rPr>
        <w:t>实验一</w:t>
      </w:r>
      <w:r>
        <w:rPr>
          <w:rFonts w:ascii="Times New Roman" w:eastAsia="宋体" w:hAnsi="宋体"/>
        </w:rPr>
        <w:t>:</w:t>
      </w:r>
      <w:r>
        <w:rPr>
          <w:rFonts w:ascii="Arial" w:eastAsia="黑体" w:hAnsi="黑体"/>
        </w:rPr>
        <w:t>探究晶体、非晶体的熔化过程</w:t>
      </w:r>
    </w:p>
    <w:tbl>
      <w:tblPr>
        <w:tblStyle w:val="TableNormal"/>
        <w:tblW w:w="7620" w:type="dxa"/>
        <w:jc w:val="center"/>
        <w:tblInd w:w="0"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
      <w:tblGrid>
        <w:gridCol w:w="1019"/>
        <w:gridCol w:w="6601"/>
      </w:tblGrid>
      <w:tr>
        <w:tblPrEx>
          <w:tblW w:w="7620" w:type="dxa"/>
          <w:jc w:val="center"/>
          <w:tblInd w:w="0"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Ex>
        <w:trPr>
          <w:trHeight w:val="359"/>
          <w:jc w:val="center"/>
        </w:trPr>
        <w:tc>
          <w:tcPr>
            <w:tcW w:w="1019"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实验名称</w:t>
            </w:r>
          </w:p>
        </w:tc>
        <w:tc>
          <w:tcPr>
            <w:tcW w:w="6601" w:type="dxa"/>
            <w:shd w:val="clear" w:color="auto" w:fill="auto"/>
            <w:tcMar>
              <w:left w:w="105" w:type="dxa"/>
              <w:right w:w="105"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探究晶体、非晶体的熔化过程</w:t>
            </w:r>
          </w:p>
        </w:tc>
      </w:tr>
      <w:tr>
        <w:tblPrEx>
          <w:tblW w:w="7620" w:type="dxa"/>
          <w:jc w:val="center"/>
          <w:tblInd w:w="0" w:type="dxa"/>
          <w:tblLayout w:type="fixed"/>
          <w:tblCellMar>
            <w:top w:w="0" w:type="dxa"/>
            <w:left w:w="108" w:type="dxa"/>
            <w:bottom w:w="0" w:type="dxa"/>
            <w:right w:w="108" w:type="dxa"/>
          </w:tblCellMar>
        </w:tblPrEx>
        <w:trPr>
          <w:trHeight w:val="333"/>
          <w:jc w:val="center"/>
        </w:trPr>
        <w:tc>
          <w:tcPr>
            <w:tcW w:w="1019"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实验目的</w:t>
            </w:r>
          </w:p>
        </w:tc>
        <w:tc>
          <w:tcPr>
            <w:tcW w:w="6601" w:type="dxa"/>
            <w:shd w:val="clear" w:color="auto" w:fill="auto"/>
            <w:tcMar>
              <w:left w:w="105" w:type="dxa"/>
              <w:right w:w="105"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探究晶体、非晶体的熔化特点及规律</w:t>
            </w:r>
          </w:p>
        </w:tc>
      </w:tr>
      <w:tr>
        <w:tblPrEx>
          <w:tblW w:w="7620" w:type="dxa"/>
          <w:jc w:val="center"/>
          <w:tblInd w:w="0" w:type="dxa"/>
          <w:tblLayout w:type="fixed"/>
          <w:tblCellMar>
            <w:top w:w="0" w:type="dxa"/>
            <w:left w:w="108" w:type="dxa"/>
            <w:bottom w:w="0" w:type="dxa"/>
            <w:right w:w="108" w:type="dxa"/>
          </w:tblCellMar>
        </w:tblPrEx>
        <w:trPr>
          <w:trHeight w:val="333"/>
          <w:jc w:val="center"/>
        </w:trPr>
        <w:tc>
          <w:tcPr>
            <w:tcW w:w="1019"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实验器材</w:t>
            </w:r>
          </w:p>
        </w:tc>
        <w:tc>
          <w:tcPr>
            <w:tcW w:w="6601" w:type="dxa"/>
            <w:shd w:val="clear" w:color="auto" w:fill="auto"/>
            <w:tcMar>
              <w:left w:w="105" w:type="dxa"/>
              <w:right w:w="105"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酒精灯、铁架台(  带石棉网  )、烧杯、试管、温度计</w:t>
            </w:r>
          </w:p>
        </w:tc>
      </w:tr>
      <w:tr>
        <w:tblPrEx>
          <w:tblW w:w="7620" w:type="dxa"/>
          <w:jc w:val="center"/>
          <w:tblInd w:w="0" w:type="dxa"/>
          <w:tblLayout w:type="fixed"/>
          <w:tblCellMar>
            <w:top w:w="0" w:type="dxa"/>
            <w:left w:w="108" w:type="dxa"/>
            <w:bottom w:w="0" w:type="dxa"/>
            <w:right w:w="108" w:type="dxa"/>
          </w:tblCellMar>
        </w:tblPrEx>
        <w:trPr>
          <w:trHeight w:val="1902"/>
          <w:jc w:val="center"/>
        </w:trPr>
        <w:tc>
          <w:tcPr>
            <w:tcW w:w="1019"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实验装置图</w:t>
            </w:r>
          </w:p>
        </w:tc>
        <w:tc>
          <w:tcPr>
            <w:tcW w:w="6601" w:type="dxa"/>
            <w:shd w:val="clear" w:color="auto" w:fill="auto"/>
            <w:tcMar>
              <w:left w:w="105" w:type="dxa"/>
              <w:right w:w="105"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drawing>
                <wp:inline distT="0" distB="0" distL="0" distR="0">
                  <wp:extent cx="554355" cy="1141730"/>
                  <wp:effectExtent l="0" t="0" r="17145" b="1270"/>
                  <wp:docPr id="313" name="13zfww225.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862850" name="13zfww225.eps"/>
                          <pic:cNvPicPr>
                            <a:picLocks noChangeAspect="1"/>
                          </pic:cNvPicPr>
                        </pic:nvPicPr>
                        <pic:blipFill>
                          <a:blip xmlns:r="http://schemas.openxmlformats.org/officeDocument/2006/relationships" r:embed="rId35"/>
                          <a:stretch>
                            <a:fillRect/>
                          </a:stretch>
                        </pic:blipFill>
                        <pic:spPr>
                          <a:xfrm>
                            <a:off x="0" y="0"/>
                            <a:ext cx="554400" cy="1142280"/>
                          </a:xfrm>
                          <a:prstGeom prst="rect">
                            <a:avLst/>
                          </a:prstGeom>
                        </pic:spPr>
                      </pic:pic>
                    </a:graphicData>
                  </a:graphic>
                </wp:inline>
              </w:drawing>
            </w:r>
          </w:p>
        </w:tc>
      </w:tr>
      <w:tr>
        <w:tblPrEx>
          <w:tblW w:w="7620" w:type="dxa"/>
          <w:jc w:val="center"/>
          <w:tblInd w:w="0" w:type="dxa"/>
          <w:tblLayout w:type="fixed"/>
          <w:tblCellMar>
            <w:top w:w="0" w:type="dxa"/>
            <w:left w:w="108" w:type="dxa"/>
            <w:bottom w:w="0" w:type="dxa"/>
            <w:right w:w="108" w:type="dxa"/>
          </w:tblCellMar>
        </w:tblPrEx>
        <w:trPr>
          <w:trHeight w:val="647"/>
          <w:jc w:val="center"/>
        </w:trPr>
        <w:tc>
          <w:tcPr>
            <w:tcW w:w="1019"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实验操作</w:t>
            </w:r>
          </w:p>
        </w:tc>
        <w:tc>
          <w:tcPr>
            <w:tcW w:w="6601" w:type="dxa"/>
            <w:shd w:val="clear" w:color="auto" w:fill="auto"/>
            <w:tcMar>
              <w:left w:w="105" w:type="dxa"/>
              <w:right w:w="105" w:type="dxa"/>
            </w:tcMar>
            <w:vAlign w:val="center"/>
          </w:tcPr>
          <w:p>
            <w:pPr>
              <w:tabs>
                <w:tab w:val="left" w:pos="1871"/>
                <w:tab w:val="left" w:pos="3407"/>
                <w:tab w:val="left" w:pos="4949"/>
                <w:tab w:val="left" w:pos="6599"/>
              </w:tabs>
              <w:rPr>
                <w:rFonts w:ascii="Times New Roman" w:eastAsia="宋体" w:hAnsi="Times New Roman"/>
                <w:sz w:val="18"/>
              </w:rPr>
            </w:pPr>
            <w:r>
              <w:rPr>
                <w:rFonts w:ascii="Times New Roman" w:eastAsia="宋体" w:hAnsi="Times New Roman"/>
                <w:sz w:val="18"/>
              </w:rPr>
              <w:t>1</w:t>
            </w:r>
            <w:r>
              <w:rPr>
                <w:rFonts w:ascii="Times New Roman" w:eastAsia="宋体" w:hAnsi="Times New Roman" w:cs="Times New Roman"/>
                <w:sz w:val="18"/>
              </w:rPr>
              <w:t>.</w:t>
            </w:r>
            <w:r>
              <w:rPr>
                <w:rFonts w:ascii="Times New Roman" w:eastAsia="宋体" w:hAnsi="宋体"/>
                <w:sz w:val="18"/>
              </w:rPr>
              <w:t>依次固定</w:t>
            </w:r>
            <w:r>
              <w:rPr>
                <w:rFonts w:ascii="Times New Roman" w:eastAsia="宋体" w:hAnsi="宋体"/>
                <w:color w:val="FF00FF"/>
                <w:sz w:val="18"/>
                <w:u w:val="single" w:color="000000"/>
              </w:rPr>
              <w:t>　酒精灯　</w:t>
            </w:r>
            <w:r>
              <w:rPr>
                <w:rFonts w:ascii="Times New Roman" w:eastAsia="宋体" w:hAnsi="宋体"/>
                <w:sz w:val="18"/>
              </w:rPr>
              <w:t>、</w:t>
            </w:r>
            <w:r>
              <w:rPr>
                <w:rFonts w:ascii="Times New Roman" w:eastAsia="宋体" w:hAnsi="宋体"/>
                <w:color w:val="FF00FF"/>
                <w:sz w:val="18"/>
                <w:u w:val="single" w:color="000000"/>
              </w:rPr>
              <w:t>　石棉网　</w:t>
            </w:r>
            <w:r>
              <w:rPr>
                <w:rFonts w:ascii="Times New Roman" w:eastAsia="宋体" w:hAnsi="宋体"/>
                <w:sz w:val="18"/>
              </w:rPr>
              <w:t>、</w:t>
            </w:r>
            <w:r>
              <w:rPr>
                <w:rFonts w:ascii="Times New Roman" w:eastAsia="宋体" w:hAnsi="宋体"/>
                <w:color w:val="FF00FF"/>
                <w:sz w:val="18"/>
                <w:u w:val="single" w:color="000000"/>
              </w:rPr>
              <w:t>　烧杯　</w:t>
            </w:r>
            <w:r>
              <w:rPr>
                <w:rFonts w:ascii="Times New Roman" w:eastAsia="宋体" w:hAnsi="宋体"/>
                <w:sz w:val="18"/>
              </w:rPr>
              <w:t>、</w:t>
            </w:r>
            <w:r>
              <w:rPr>
                <w:rFonts w:ascii="Times New Roman" w:eastAsia="宋体" w:hAnsi="宋体"/>
                <w:color w:val="FF00FF"/>
                <w:sz w:val="18"/>
                <w:u w:val="single" w:color="000000"/>
              </w:rPr>
              <w:t>　试管　</w:t>
            </w:r>
            <w:r>
              <w:rPr>
                <w:rFonts w:ascii="Times New Roman" w:eastAsia="宋体" w:hAnsi="宋体"/>
                <w:sz w:val="18"/>
              </w:rPr>
              <w:t>、</w:t>
            </w:r>
            <w:r>
              <w:rPr>
                <w:rFonts w:ascii="Times New Roman" w:eastAsia="宋体" w:hAnsi="宋体"/>
                <w:color w:val="FF00FF"/>
                <w:sz w:val="18"/>
                <w:u w:val="single" w:color="000000"/>
              </w:rPr>
              <w:t>　温度计　</w:t>
            </w:r>
            <w:r>
              <w:rPr>
                <w:rFonts w:ascii="Times New Roman" w:eastAsia="宋体" w:hAnsi="Times New Roman"/>
                <w:color w:val="FF00FF"/>
                <w:sz w:val="18"/>
                <w:u w:val="single" w:color="000000"/>
              </w:rPr>
              <w:t> </w:t>
            </w:r>
          </w:p>
          <w:p>
            <w:pPr>
              <w:tabs>
                <w:tab w:val="left" w:pos="1871"/>
                <w:tab w:val="left" w:pos="3407"/>
                <w:tab w:val="left" w:pos="4949"/>
                <w:tab w:val="left" w:pos="6599"/>
              </w:tabs>
              <w:rPr>
                <w:sz w:val="18"/>
              </w:rPr>
            </w:pPr>
            <w:r>
              <w:rPr>
                <w:rFonts w:ascii="Times New Roman" w:eastAsia="宋体" w:hAnsi="Times New Roman"/>
                <w:sz w:val="18"/>
              </w:rPr>
              <w:t>2</w:t>
            </w:r>
            <w:r>
              <w:rPr>
                <w:rFonts w:ascii="Times New Roman" w:eastAsia="宋体" w:hAnsi="Times New Roman" w:cs="Times New Roman"/>
                <w:sz w:val="18"/>
              </w:rPr>
              <w:t>.</w:t>
            </w:r>
            <w:r>
              <w:rPr>
                <w:rFonts w:ascii="Times New Roman" w:eastAsia="宋体" w:hAnsi="宋体"/>
                <w:sz w:val="18"/>
              </w:rPr>
              <w:t>实验前将固体粉碎、采用水浴法加热的优点是</w:t>
            </w:r>
            <w:r>
              <w:rPr>
                <w:rFonts w:ascii="Times New Roman" w:eastAsia="宋体" w:hAnsi="宋体"/>
                <w:color w:val="FF00FF"/>
                <w:sz w:val="18"/>
                <w:u w:val="single" w:color="000000"/>
              </w:rPr>
              <w:t>　使固体受热均匀　</w:t>
            </w:r>
            <w:r>
              <w:rPr>
                <w:rFonts w:ascii="Times New Roman" w:eastAsia="宋体" w:hAnsi="Times New Roman"/>
                <w:color w:val="FF00FF"/>
                <w:sz w:val="18"/>
                <w:u w:val="single" w:color="000000"/>
              </w:rPr>
              <w:t> </w:t>
            </w:r>
          </w:p>
        </w:tc>
      </w:tr>
      <w:tr>
        <w:tblPrEx>
          <w:tblW w:w="7620" w:type="dxa"/>
          <w:jc w:val="center"/>
          <w:tblInd w:w="0" w:type="dxa"/>
          <w:tblLayout w:type="fixed"/>
          <w:tblCellMar>
            <w:top w:w="0" w:type="dxa"/>
            <w:left w:w="108" w:type="dxa"/>
            <w:bottom w:w="0" w:type="dxa"/>
            <w:right w:w="108" w:type="dxa"/>
          </w:tblCellMar>
        </w:tblPrEx>
        <w:trPr>
          <w:trHeight w:val="647"/>
          <w:jc w:val="center"/>
        </w:trPr>
        <w:tc>
          <w:tcPr>
            <w:tcW w:w="1019"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实验现象</w:t>
            </w:r>
          </w:p>
        </w:tc>
        <w:tc>
          <w:tcPr>
            <w:tcW w:w="6601" w:type="dxa"/>
            <w:shd w:val="clear" w:color="auto" w:fill="auto"/>
            <w:tcMar>
              <w:left w:w="105" w:type="dxa"/>
              <w:right w:w="105" w:type="dxa"/>
            </w:tcMar>
            <w:vAlign w:val="center"/>
          </w:tcPr>
          <w:p>
            <w:pPr>
              <w:tabs>
                <w:tab w:val="left" w:pos="1871"/>
                <w:tab w:val="left" w:pos="3407"/>
                <w:tab w:val="left" w:pos="4949"/>
                <w:tab w:val="left" w:pos="6599"/>
              </w:tabs>
              <w:rPr>
                <w:rFonts w:ascii="Times New Roman" w:eastAsia="宋体" w:hAnsi="Times New Roman"/>
                <w:sz w:val="18"/>
              </w:rPr>
            </w:pPr>
            <w:r>
              <w:rPr>
                <w:rFonts w:ascii="Times New Roman" w:eastAsia="宋体" w:hAnsi="Times New Roman"/>
                <w:sz w:val="18"/>
              </w:rPr>
              <w:t>1</w:t>
            </w:r>
            <w:r>
              <w:rPr>
                <w:rFonts w:ascii="Times New Roman" w:eastAsia="宋体" w:hAnsi="Times New Roman" w:cs="Times New Roman"/>
                <w:sz w:val="18"/>
              </w:rPr>
              <w:t>.</w:t>
            </w:r>
            <w:r>
              <w:rPr>
                <w:rFonts w:ascii="Times New Roman" w:eastAsia="宋体" w:hAnsi="宋体"/>
                <w:sz w:val="18"/>
              </w:rPr>
              <w:t>晶体熔化前温度</w:t>
            </w:r>
            <w:r>
              <w:rPr>
                <w:rFonts w:ascii="Times New Roman" w:eastAsia="宋体" w:hAnsi="宋体"/>
                <w:color w:val="FF00FF"/>
                <w:sz w:val="18"/>
                <w:u w:val="single" w:color="000000"/>
              </w:rPr>
              <w:t>　升高　</w:t>
            </w:r>
            <w:r>
              <w:rPr>
                <w:rFonts w:ascii="Times New Roman" w:eastAsia="宋体" w:hAnsi="宋体"/>
                <w:sz w:val="18"/>
              </w:rPr>
              <w:t>、熔化中温度</w:t>
            </w:r>
            <w:r>
              <w:rPr>
                <w:rFonts w:ascii="Times New Roman" w:eastAsia="宋体" w:hAnsi="宋体"/>
                <w:color w:val="FF00FF"/>
                <w:sz w:val="18"/>
                <w:u w:val="single" w:color="000000"/>
              </w:rPr>
              <w:t>　不变　</w:t>
            </w:r>
            <w:r>
              <w:rPr>
                <w:rFonts w:ascii="Times New Roman" w:eastAsia="宋体" w:hAnsi="宋体"/>
                <w:sz w:val="18"/>
              </w:rPr>
              <w:t>、熔化后温度</w:t>
            </w:r>
            <w:r>
              <w:rPr>
                <w:rFonts w:ascii="Times New Roman" w:eastAsia="宋体" w:hAnsi="宋体"/>
                <w:color w:val="FF00FF"/>
                <w:sz w:val="18"/>
                <w:u w:val="single" w:color="000000"/>
              </w:rPr>
              <w:t>　升高　</w:t>
            </w:r>
            <w:r>
              <w:rPr>
                <w:rFonts w:ascii="Times New Roman" w:eastAsia="宋体" w:hAnsi="Times New Roman"/>
                <w:color w:val="FF00FF"/>
                <w:sz w:val="18"/>
                <w:u w:val="single" w:color="000000"/>
              </w:rPr>
              <w:t> </w:t>
            </w:r>
          </w:p>
          <w:p>
            <w:pPr>
              <w:tabs>
                <w:tab w:val="left" w:pos="1871"/>
                <w:tab w:val="left" w:pos="3407"/>
                <w:tab w:val="left" w:pos="4949"/>
                <w:tab w:val="left" w:pos="6599"/>
              </w:tabs>
              <w:rPr>
                <w:sz w:val="18"/>
              </w:rPr>
            </w:pPr>
            <w:r>
              <w:rPr>
                <w:rFonts w:ascii="Times New Roman" w:eastAsia="宋体" w:hAnsi="Times New Roman"/>
                <w:sz w:val="18"/>
              </w:rPr>
              <w:t>2</w:t>
            </w:r>
            <w:r>
              <w:rPr>
                <w:rFonts w:ascii="Times New Roman" w:eastAsia="宋体" w:hAnsi="Times New Roman" w:cs="Times New Roman"/>
                <w:sz w:val="18"/>
              </w:rPr>
              <w:t>.</w:t>
            </w:r>
            <w:r>
              <w:rPr>
                <w:rFonts w:ascii="Times New Roman" w:eastAsia="宋体" w:hAnsi="宋体"/>
                <w:sz w:val="18"/>
              </w:rPr>
              <w:t>非晶体熔化时温度</w:t>
            </w:r>
            <w:r>
              <w:rPr>
                <w:rFonts w:ascii="Times New Roman" w:eastAsia="宋体" w:hAnsi="宋体"/>
                <w:color w:val="FF00FF"/>
                <w:sz w:val="18"/>
                <w:u w:val="single" w:color="000000"/>
              </w:rPr>
              <w:t>　升高　</w:t>
            </w:r>
            <w:r>
              <w:rPr>
                <w:rFonts w:ascii="Times New Roman" w:eastAsia="宋体" w:hAnsi="Times New Roman"/>
                <w:color w:val="FF00FF"/>
                <w:sz w:val="18"/>
                <w:u w:val="single" w:color="000000"/>
              </w:rPr>
              <w:t> </w:t>
            </w:r>
          </w:p>
        </w:tc>
      </w:tr>
      <w:tr>
        <w:tblPrEx>
          <w:tblW w:w="7620" w:type="dxa"/>
          <w:jc w:val="center"/>
          <w:tblInd w:w="0" w:type="dxa"/>
          <w:tblLayout w:type="fixed"/>
          <w:tblCellMar>
            <w:top w:w="0" w:type="dxa"/>
            <w:left w:w="108" w:type="dxa"/>
            <w:bottom w:w="0" w:type="dxa"/>
            <w:right w:w="108" w:type="dxa"/>
          </w:tblCellMar>
        </w:tblPrEx>
        <w:trPr>
          <w:trHeight w:val="1634"/>
          <w:jc w:val="center"/>
        </w:trPr>
        <w:tc>
          <w:tcPr>
            <w:tcW w:w="1019"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温度</w:t>
            </w:r>
            <w:r>
              <w:rPr>
                <w:rFonts w:ascii="Times New Roman" w:eastAsia="宋体" w:hAnsi="Times New Roman" w:cs="Times New Roman"/>
                <w:sz w:val="18"/>
              </w:rPr>
              <w:t>—</w:t>
            </w:r>
            <w:r>
              <w:rPr>
                <w:rFonts w:ascii="Times New Roman" w:eastAsia="宋体" w:hAnsi="宋体"/>
                <w:sz w:val="18"/>
              </w:rPr>
              <w:t>时间图像</w:t>
            </w:r>
          </w:p>
        </w:tc>
        <w:tc>
          <w:tcPr>
            <w:tcW w:w="6601" w:type="dxa"/>
            <w:shd w:val="clear" w:color="auto" w:fill="auto"/>
            <w:tcMar>
              <w:left w:w="105" w:type="dxa"/>
              <w:right w:w="105"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drawing>
                <wp:inline distT="0" distB="0" distL="0" distR="0">
                  <wp:extent cx="1997075" cy="829310"/>
                  <wp:effectExtent l="0" t="0" r="3175" b="8890"/>
                  <wp:docPr id="314" name="14ZFWG8.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607088" name="14ZFWG8.eps"/>
                          <pic:cNvPicPr>
                            <a:picLocks noChangeAspect="1"/>
                          </pic:cNvPicPr>
                        </pic:nvPicPr>
                        <pic:blipFill>
                          <a:blip xmlns:r="http://schemas.openxmlformats.org/officeDocument/2006/relationships" r:embed="rId36"/>
                          <a:stretch>
                            <a:fillRect/>
                          </a:stretch>
                        </pic:blipFill>
                        <pic:spPr>
                          <a:xfrm>
                            <a:off x="0" y="0"/>
                            <a:ext cx="1997640" cy="829440"/>
                          </a:xfrm>
                          <a:prstGeom prst="rect">
                            <a:avLst/>
                          </a:prstGeom>
                        </pic:spPr>
                      </pic:pic>
                    </a:graphicData>
                  </a:graphic>
                </wp:inline>
              </w:drawing>
            </w:r>
          </w:p>
        </w:tc>
      </w:tr>
    </w:tbl>
    <w:p>
      <w:pPr>
        <w:tabs>
          <w:tab w:val="left" w:pos="1871"/>
          <w:tab w:val="left" w:pos="3407"/>
          <w:tab w:val="left" w:pos="4949"/>
          <w:tab w:val="left" w:pos="6599"/>
        </w:tabs>
        <w:jc w:val="center"/>
        <w:rPr>
          <w:rFonts w:ascii="Times New Roman" w:eastAsia="宋体" w:hAnsi="Times New Roman"/>
        </w:rPr>
      </w:pP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114300" cy="178435"/>
            <wp:effectExtent l="0" t="0" r="0" b="12065"/>
            <wp:docPr id="315" name="19前括.EPS" descr="id:21475064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400859" name="19前括.EPS" descr="id:2147506446;FounderCES"/>
                    <pic:cNvPicPr>
                      <a:picLocks noChangeAspect="1"/>
                    </pic:cNvPicPr>
                  </pic:nvPicPr>
                  <pic:blipFill>
                    <a:blip xmlns:r="http://schemas.openxmlformats.org/officeDocument/2006/relationships" r:embed="rId18"/>
                    <a:stretch>
                      <a:fillRect/>
                    </a:stretch>
                  </pic:blipFill>
                  <pic:spPr>
                    <a:xfrm>
                      <a:off x="0" y="0"/>
                      <a:ext cx="114480" cy="178560"/>
                    </a:xfrm>
                    <a:prstGeom prst="rect">
                      <a:avLst/>
                    </a:prstGeom>
                  </pic:spPr>
                </pic:pic>
              </a:graphicData>
            </a:graphic>
          </wp:inline>
        </w:drawing>
      </w:r>
      <w:r>
        <w:rPr>
          <w:rFonts w:ascii="Arial" w:eastAsia="黑体" w:hAnsi="黑体"/>
        </w:rPr>
        <w:t>针对训练</w:t>
      </w:r>
      <w:r>
        <w:rPr>
          <w:rFonts w:ascii="Times New Roman" w:eastAsia="宋体" w:hAnsi="Times New Roman"/>
        </w:rPr>
        <w:drawing>
          <wp:inline distT="0" distB="0" distL="0" distR="0">
            <wp:extent cx="114300" cy="178435"/>
            <wp:effectExtent l="0" t="0" r="0" b="12065"/>
            <wp:docPr id="316" name="19后括.EPS" descr="id:21475064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118206" name="19后括.EPS" descr="id:2147506453;FounderCES"/>
                    <pic:cNvPicPr>
                      <a:picLocks noChangeAspect="1"/>
                    </pic:cNvPicPr>
                  </pic:nvPicPr>
                  <pic:blipFill>
                    <a:blip xmlns:r="http://schemas.openxmlformats.org/officeDocument/2006/relationships" r:embed="rId19"/>
                    <a:stretch>
                      <a:fillRect/>
                    </a:stretch>
                  </pic:blipFill>
                  <pic:spPr>
                    <a:xfrm>
                      <a:off x="0" y="0"/>
                      <a:ext cx="114480" cy="1785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1</w:t>
      </w:r>
      <w:r>
        <w:rPr>
          <w:rFonts w:ascii="Times New Roman" w:eastAsia="宋体" w:hAnsi="Times New Roman" w:cs="Times New Roman"/>
        </w:rPr>
        <w:t>.</w:t>
      </w:r>
      <w:r>
        <w:rPr>
          <w:rFonts w:ascii="Times New Roman" w:eastAsia="宋体" w:hAnsi="宋体"/>
        </w:rPr>
        <w:t>图甲是</w:t>
      </w:r>
      <w:r>
        <w:rPr>
          <w:rFonts w:ascii="Times New Roman" w:eastAsia="宋体" w:hAnsi="Times New Roman" w:cs="Times New Roman"/>
        </w:rPr>
        <w:t>“</w:t>
      </w:r>
      <w:r>
        <w:rPr>
          <w:rFonts w:ascii="Times New Roman" w:eastAsia="宋体" w:hAnsi="宋体"/>
        </w:rPr>
        <w:t>探究海波和蜡熔化时温度的变化规律</w:t>
      </w:r>
      <w:r>
        <w:rPr>
          <w:rFonts w:ascii="Times New Roman" w:eastAsia="宋体" w:hAnsi="Times New Roman" w:cs="Times New Roman"/>
        </w:rPr>
        <w:t>”</w:t>
      </w:r>
      <w:r>
        <w:rPr>
          <w:rFonts w:ascii="Times New Roman" w:eastAsia="宋体" w:hAnsi="宋体"/>
        </w:rPr>
        <w:t>的实验装置。</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2878455" cy="2294255"/>
            <wp:effectExtent l="0" t="0" r="17145" b="10795"/>
            <wp:docPr id="317" name="19ZFWQ11.EPS" descr="id:21475064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3156439" name="19ZFWQ11.EPS" descr="id:2147506460;FounderCES"/>
                    <pic:cNvPicPr>
                      <a:picLocks noChangeAspect="1"/>
                    </pic:cNvPicPr>
                  </pic:nvPicPr>
                  <pic:blipFill>
                    <a:blip xmlns:r="http://schemas.openxmlformats.org/officeDocument/2006/relationships" r:embed="rId37"/>
                    <a:stretch>
                      <a:fillRect/>
                    </a:stretch>
                  </pic:blipFill>
                  <pic:spPr>
                    <a:xfrm>
                      <a:off x="0" y="0"/>
                      <a:ext cx="2878920" cy="229464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)图乙温度计的示数为</w:t>
      </w:r>
      <w:r>
        <w:rPr>
          <w:rFonts w:ascii="Times New Roman" w:eastAsia="宋体" w:hAnsi="宋体"/>
          <w:color w:val="FF00FF"/>
          <w:u w:val="single" w:color="000000"/>
        </w:rPr>
        <w:t>　</w:t>
      </w:r>
      <w:r>
        <w:rPr>
          <w:rFonts w:ascii="Times New Roman" w:eastAsia="宋体" w:hAnsi="Times New Roman"/>
          <w:color w:val="FF00FF"/>
          <w:u w:val="single" w:color="000000"/>
        </w:rPr>
        <w:t>46</w:t>
      </w:r>
      <w:r>
        <w:rPr>
          <w:rFonts w:ascii="Times New Roman" w:eastAsia="宋体" w:hAnsi="宋体"/>
          <w:color w:val="FF00FF"/>
          <w:u w:val="single" w:color="000000"/>
        </w:rPr>
        <w:t>　</w:t>
      </w:r>
      <w:r>
        <w:rPr>
          <w:rFonts w:ascii="宋体" w:eastAsia="宋体" w:hAnsi="宋体" w:cs="宋体" w:hint="eastAsia"/>
        </w:rPr>
        <w:t>℃</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)图丙是根据实验数据描绘出的海波温度随时间变化的图像,海波熔化过程对应图线中的</w:t>
      </w:r>
      <w:r>
        <w:rPr>
          <w:rFonts w:ascii="Times New Roman" w:eastAsia="宋体" w:hAnsi="宋体"/>
          <w:color w:val="FF00FF"/>
          <w:u w:val="single" w:color="000000"/>
        </w:rPr>
        <w:t>　</w:t>
      </w:r>
      <w:r>
        <w:rPr>
          <w:rFonts w:ascii="Times New Roman" w:eastAsia="宋体" w:hAnsi="Times New Roman"/>
          <w:i/>
          <w:color w:val="FF00FF"/>
          <w:u w:val="single" w:color="000000"/>
        </w:rPr>
        <w:t>BC</w:t>
      </w:r>
      <w:r>
        <w:rPr>
          <w:rFonts w:ascii="Times New Roman" w:eastAsia="宋体" w:hAnsi="宋体"/>
          <w:color w:val="FF00FF"/>
          <w:u w:val="single" w:color="000000"/>
        </w:rPr>
        <w:t>　</w:t>
      </w:r>
      <w:r>
        <w:rPr>
          <w:rFonts w:ascii="Times New Roman" w:eastAsia="宋体" w:hAnsi="宋体"/>
        </w:rPr>
        <w:t>(  选填</w:t>
      </w:r>
      <w:r>
        <w:rPr>
          <w:rFonts w:ascii="Times New Roman" w:eastAsia="宋体" w:hAnsi="Times New Roman" w:cs="Times New Roman"/>
        </w:rPr>
        <w:t>“</w:t>
      </w:r>
      <w:r>
        <w:rPr>
          <w:rFonts w:ascii="Times New Roman" w:eastAsia="宋体" w:hAnsi="Times New Roman"/>
          <w:i/>
        </w:rPr>
        <w:t>AB</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Times New Roman"/>
          <w:i/>
        </w:rPr>
        <w:t>BC</w:t>
      </w:r>
      <w:r>
        <w:rPr>
          <w:rFonts w:ascii="Times New Roman" w:eastAsia="宋体" w:hAnsi="Times New Roman" w:cs="Times New Roman"/>
        </w:rPr>
        <w:t>”</w:t>
      </w:r>
      <w:r>
        <w:rPr>
          <w:rFonts w:ascii="Times New Roman" w:eastAsia="宋体" w:hAnsi="宋体"/>
        </w:rPr>
        <w:t xml:space="preserve">  )段,其熔点为</w:t>
      </w:r>
      <w:r>
        <w:rPr>
          <w:rFonts w:ascii="Times New Roman" w:eastAsia="宋体" w:hAnsi="宋体"/>
          <w:color w:val="FF00FF"/>
          <w:u w:val="single" w:color="000000"/>
        </w:rPr>
        <w:t>　</w:t>
      </w:r>
      <w:r>
        <w:rPr>
          <w:rFonts w:ascii="Times New Roman" w:eastAsia="宋体" w:hAnsi="Times New Roman"/>
          <w:color w:val="FF00FF"/>
          <w:u w:val="single" w:color="000000"/>
        </w:rPr>
        <w:t>48</w:t>
      </w:r>
      <w:r>
        <w:rPr>
          <w:rFonts w:ascii="Times New Roman" w:eastAsia="宋体" w:hAnsi="宋体"/>
          <w:color w:val="FF00FF"/>
          <w:u w:val="single" w:color="000000"/>
        </w:rPr>
        <w:t>　</w:t>
      </w:r>
      <w:r>
        <w:rPr>
          <w:rFonts w:ascii="宋体" w:eastAsia="宋体" w:hAnsi="宋体" w:cs="宋体" w:hint="eastAsia"/>
        </w:rPr>
        <w:t>℃</w:t>
      </w:r>
      <w:r>
        <w:rPr>
          <w:rFonts w:ascii="Times New Roman" w:eastAsia="宋体" w:hAnsi="宋体"/>
        </w:rPr>
        <w:t>。熔化过程中海波吸收的热量</w:t>
      </w:r>
      <w:r>
        <w:rPr>
          <w:rFonts w:ascii="Times New Roman" w:eastAsia="宋体" w:hAnsi="宋体"/>
          <w:color w:val="FF00FF"/>
          <w:u w:val="single" w:color="000000"/>
        </w:rPr>
        <w:t>　大于　</w:t>
      </w:r>
      <w:r>
        <w:rPr>
          <w:rFonts w:ascii="Times New Roman" w:eastAsia="宋体" w:hAnsi="宋体"/>
        </w:rPr>
        <w:t>(  选填</w:t>
      </w:r>
      <w:r>
        <w:rPr>
          <w:rFonts w:ascii="Times New Roman" w:eastAsia="宋体" w:hAnsi="Times New Roman" w:cs="Times New Roman"/>
        </w:rPr>
        <w:t>“</w:t>
      </w:r>
      <w:r>
        <w:rPr>
          <w:rFonts w:ascii="Times New Roman" w:eastAsia="宋体" w:hAnsi="宋体"/>
        </w:rPr>
        <w:t>大于</w:t>
      </w:r>
      <w:r>
        <w:rPr>
          <w:rFonts w:ascii="Times New Roman" w:eastAsia="宋体" w:hAnsi="Times New Roman" w:cs="Times New Roman"/>
        </w:rPr>
        <w:t>”“</w:t>
      </w:r>
      <w:r>
        <w:rPr>
          <w:rFonts w:ascii="Times New Roman" w:eastAsia="宋体" w:hAnsi="宋体"/>
        </w:rPr>
        <w:t>小于</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等于</w:t>
      </w:r>
      <w:r>
        <w:rPr>
          <w:rFonts w:ascii="Times New Roman" w:eastAsia="宋体" w:hAnsi="Times New Roman" w:cs="Times New Roman"/>
        </w:rPr>
        <w:t>”</w:t>
      </w:r>
      <w:r>
        <w:rPr>
          <w:rFonts w:ascii="Times New Roman" w:eastAsia="宋体" w:hAnsi="宋体"/>
        </w:rPr>
        <w:t xml:space="preserve">  )放出的热量。</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3</w:t>
      </w:r>
      <w:r>
        <w:rPr>
          <w:rFonts w:ascii="Times New Roman" w:eastAsia="宋体" w:hAnsi="宋体"/>
        </w:rPr>
        <w:t xml:space="preserve">  )用质量为</w:t>
      </w:r>
      <w:r>
        <w:rPr>
          <w:rFonts w:ascii="Times New Roman" w:eastAsia="宋体" w:hAnsi="Times New Roman"/>
          <w:i/>
        </w:rPr>
        <w:t>m</w:t>
      </w:r>
      <w:r>
        <w:rPr>
          <w:rFonts w:ascii="Times New Roman" w:eastAsia="宋体" w:hAnsi="Times New Roman"/>
          <w:vertAlign w:val="subscript"/>
        </w:rPr>
        <w:t>1</w:t>
      </w:r>
      <w:r>
        <w:rPr>
          <w:rFonts w:ascii="Times New Roman" w:eastAsia="宋体" w:hAnsi="宋体"/>
        </w:rPr>
        <w:t>的海波做实验,绘制的海波的温度随时间变化的图线如图丁中的</w:t>
      </w:r>
      <w:r>
        <w:rPr>
          <w:rFonts w:ascii="Times New Roman" w:eastAsia="宋体" w:hAnsi="Times New Roman"/>
          <w:i/>
        </w:rPr>
        <w:t>a</w:t>
      </w:r>
      <w:r>
        <w:rPr>
          <w:rFonts w:ascii="Times New Roman" w:eastAsia="宋体" w:hAnsi="宋体"/>
        </w:rPr>
        <w:t>。若用质量为</w:t>
      </w:r>
      <w:r>
        <w:rPr>
          <w:rFonts w:ascii="Times New Roman" w:eastAsia="宋体" w:hAnsi="Times New Roman"/>
          <w:i/>
        </w:rPr>
        <w:t>m</w:t>
      </w:r>
      <w:r>
        <w:rPr>
          <w:rFonts w:ascii="Times New Roman" w:eastAsia="宋体" w:hAnsi="Times New Roman"/>
          <w:vertAlign w:val="subscript"/>
        </w:rPr>
        <w:t>2</w:t>
      </w:r>
      <w:r>
        <w:rPr>
          <w:rFonts w:ascii="Times New Roman" w:eastAsia="宋体" w:hAnsi="宋体"/>
        </w:rPr>
        <w:t xml:space="preserve">(  </w:t>
      </w:r>
      <w:r>
        <w:rPr>
          <w:rFonts w:ascii="Times New Roman" w:eastAsia="宋体" w:hAnsi="Times New Roman"/>
          <w:i/>
        </w:rPr>
        <w:t>m</w:t>
      </w:r>
      <w:r>
        <w:rPr>
          <w:rFonts w:ascii="Times New Roman" w:eastAsia="宋体" w:hAnsi="Times New Roman"/>
          <w:vertAlign w:val="subscript"/>
        </w:rPr>
        <w:t>2</w:t>
      </w:r>
      <w:r>
        <w:rPr>
          <w:rFonts w:ascii="Times New Roman" w:eastAsia="宋体" w:hAnsi="Times New Roman"/>
          <w:i/>
        </w:rPr>
        <w:t>&gt;m</w:t>
      </w:r>
      <w:r>
        <w:rPr>
          <w:rFonts w:ascii="Times New Roman" w:eastAsia="宋体" w:hAnsi="Times New Roman"/>
          <w:vertAlign w:val="subscript"/>
        </w:rPr>
        <w:t>1</w:t>
      </w:r>
      <w:r>
        <w:rPr>
          <w:rFonts w:ascii="Times New Roman" w:eastAsia="宋体" w:hAnsi="宋体"/>
        </w:rPr>
        <w:t xml:space="preserve">  )的海波做实验,得到的图线可能是图丁中的</w:t>
      </w:r>
      <w:r>
        <w:rPr>
          <w:rFonts w:ascii="Times New Roman" w:eastAsia="宋体" w:hAnsi="宋体"/>
          <w:color w:val="FF00FF"/>
          <w:u w:val="single" w:color="000000"/>
        </w:rPr>
        <w:t>　</w:t>
      </w:r>
      <w:r>
        <w:rPr>
          <w:rFonts w:ascii="Times New Roman" w:eastAsia="宋体" w:hAnsi="Times New Roman"/>
          <w:i/>
          <w:color w:val="FF00FF"/>
          <w:u w:val="single" w:color="000000"/>
        </w:rPr>
        <w:t>c</w:t>
      </w:r>
      <w:r>
        <w:rPr>
          <w:rFonts w:ascii="Times New Roman" w:eastAsia="宋体" w:hAnsi="宋体"/>
          <w:color w:val="FF00FF"/>
          <w:u w:val="single" w:color="000000"/>
        </w:rPr>
        <w:t>　</w:t>
      </w:r>
      <w:r>
        <w:rPr>
          <w:rFonts w:ascii="Times New Roman" w:eastAsia="宋体" w:hAnsi="宋体"/>
        </w:rPr>
        <w:t>(  选填</w:t>
      </w:r>
      <w:r>
        <w:rPr>
          <w:rFonts w:ascii="Times New Roman" w:eastAsia="宋体" w:hAnsi="Times New Roman" w:cs="Times New Roman"/>
        </w:rPr>
        <w:t>“</w:t>
      </w:r>
      <w:r>
        <w:rPr>
          <w:rFonts w:ascii="Times New Roman" w:eastAsia="宋体" w:hAnsi="Times New Roman"/>
          <w:i/>
        </w:rPr>
        <w:t>b</w:t>
      </w:r>
      <w:r>
        <w:rPr>
          <w:rFonts w:ascii="Times New Roman" w:eastAsia="宋体" w:hAnsi="Times New Roman" w:cs="Times New Roman"/>
        </w:rPr>
        <w:t>”“</w:t>
      </w:r>
      <w:r>
        <w:rPr>
          <w:rFonts w:ascii="Times New Roman" w:eastAsia="宋体" w:hAnsi="Times New Roman"/>
          <w:i/>
        </w:rPr>
        <w:t>c</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Times New Roman"/>
          <w:i/>
        </w:rPr>
        <w:t>d</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 </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993140" cy="988060"/>
            <wp:effectExtent l="0" t="0" r="16510" b="2540"/>
            <wp:docPr id="318" name="19ZFWQ75.EPS" descr="id:21475064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445219" name="19ZFWQ75.EPS" descr="id:2147506467;FounderCES"/>
                    <pic:cNvPicPr>
                      <a:picLocks noChangeAspect="1"/>
                    </pic:cNvPicPr>
                  </pic:nvPicPr>
                  <pic:blipFill>
                    <a:blip xmlns:r="http://schemas.openxmlformats.org/officeDocument/2006/relationships" r:embed="rId38"/>
                    <a:stretch>
                      <a:fillRect/>
                    </a:stretch>
                  </pic:blipFill>
                  <pic:spPr>
                    <a:xfrm>
                      <a:off x="0" y="0"/>
                      <a:ext cx="993240" cy="98820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4</w:t>
      </w:r>
      <w:r>
        <w:rPr>
          <w:rFonts w:ascii="Times New Roman" w:eastAsia="宋体" w:hAnsi="宋体"/>
        </w:rPr>
        <w:t xml:space="preserve">  )图戊是蜡的熔化图像,对比丙图和丁图,晶体和非晶体在熔化过程中温度的变化有何不同:</w:t>
      </w:r>
      <w:r>
        <w:rPr>
          <w:rFonts w:ascii="Times New Roman" w:eastAsia="宋体" w:hAnsi="宋体"/>
          <w:color w:val="FF00FF"/>
          <w:u w:val="single" w:color="000000"/>
        </w:rPr>
        <w:t>　晶体熔化吸收热量,温度保持不变,非晶体熔化吸收热量,温度不断升高　</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5</w:t>
      </w:r>
      <w:r>
        <w:rPr>
          <w:rFonts w:ascii="Times New Roman" w:eastAsia="宋体" w:hAnsi="宋体"/>
        </w:rPr>
        <w:t xml:space="preserve">  )将装有海波和蜡的试管分别放在盛水的烧杯内加热,而不是直接用酒精灯加热,这种加热方法叫</w:t>
      </w:r>
      <w:r>
        <w:rPr>
          <w:rFonts w:ascii="Times New Roman" w:eastAsia="宋体" w:hAnsi="Times New Roman" w:cs="Times New Roman"/>
        </w:rPr>
        <w:t>“</w:t>
      </w:r>
      <w:r>
        <w:rPr>
          <w:rFonts w:ascii="Times New Roman" w:eastAsia="宋体" w:hAnsi="宋体"/>
        </w:rPr>
        <w:t>水浴法</w:t>
      </w:r>
      <w:r>
        <w:rPr>
          <w:rFonts w:ascii="Times New Roman" w:eastAsia="宋体" w:hAnsi="Times New Roman" w:cs="Times New Roman"/>
        </w:rPr>
        <w:t>”</w:t>
      </w:r>
      <w:r>
        <w:rPr>
          <w:rFonts w:ascii="Times New Roman" w:eastAsia="宋体" w:hAnsi="宋体"/>
        </w:rPr>
        <w:t>,这样做的目的是</w:t>
      </w:r>
      <w:r>
        <w:rPr>
          <w:rFonts w:ascii="Times New Roman" w:eastAsia="宋体" w:hAnsi="宋体"/>
          <w:color w:val="FF00FF"/>
          <w:u w:val="single" w:color="000000"/>
        </w:rPr>
        <w:t>　使试管内的物质均匀受热　</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pPr>
      <w:r>
        <w:rPr>
          <w:rFonts w:ascii="Arial" w:eastAsia="黑体" w:hAnsi="黑体"/>
        </w:rPr>
        <w:t>实验二</w:t>
      </w:r>
      <w:r>
        <w:rPr>
          <w:rFonts w:ascii="Times New Roman" w:eastAsia="宋体" w:hAnsi="宋体"/>
        </w:rPr>
        <w:t>:</w:t>
      </w:r>
      <w:r>
        <w:rPr>
          <w:rFonts w:ascii="Arial" w:eastAsia="黑体" w:hAnsi="黑体"/>
        </w:rPr>
        <w:t>探究水沸腾时温度变化的特点</w:t>
      </w:r>
    </w:p>
    <w:p>
      <w:pPr>
        <w:tabs>
          <w:tab w:val="left" w:pos="1871"/>
          <w:tab w:val="left" w:pos="3407"/>
          <w:tab w:val="left" w:pos="4949"/>
          <w:tab w:val="left" w:pos="6599"/>
        </w:tabs>
      </w:pPr>
    </w:p>
    <w:tbl>
      <w:tblPr>
        <w:tblStyle w:val="TableNormal"/>
        <w:tblW w:w="8434" w:type="dxa"/>
        <w:jc w:val="center"/>
        <w:tblInd w:w="-64"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
      <w:tblGrid>
        <w:gridCol w:w="1104"/>
        <w:gridCol w:w="2737"/>
        <w:gridCol w:w="4593"/>
      </w:tblGrid>
      <w:tr>
        <w:tblPrEx>
          <w:tblW w:w="8434" w:type="dxa"/>
          <w:jc w:val="center"/>
          <w:tblInd w:w="-64"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Ex>
        <w:trPr>
          <w:jc w:val="center"/>
        </w:trPr>
        <w:tc>
          <w:tcPr>
            <w:tcW w:w="1104" w:type="dxa"/>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宋体"/>
                <w:sz w:val="18"/>
              </w:rPr>
            </w:pPr>
            <w:r>
              <w:rPr>
                <w:rFonts w:ascii="Times New Roman" w:eastAsia="宋体" w:hAnsi="宋体"/>
                <w:sz w:val="18"/>
              </w:rPr>
              <w:t>实验名称</w:t>
            </w:r>
          </w:p>
        </w:tc>
        <w:tc>
          <w:tcPr>
            <w:tcW w:w="7330" w:type="dxa"/>
            <w:gridSpan w:val="2"/>
            <w:shd w:val="clear" w:color="auto" w:fill="auto"/>
            <w:tcMar>
              <w:left w:w="105" w:type="dxa"/>
              <w:right w:w="105" w:type="dxa"/>
            </w:tcMar>
            <w:vAlign w:val="center"/>
          </w:tcPr>
          <w:p>
            <w:pPr>
              <w:tabs>
                <w:tab w:val="left" w:pos="1871"/>
                <w:tab w:val="left" w:pos="3407"/>
                <w:tab w:val="left" w:pos="4949"/>
                <w:tab w:val="left" w:pos="6599"/>
              </w:tabs>
              <w:jc w:val="center"/>
              <w:rPr>
                <w:rFonts w:ascii="Times New Roman" w:eastAsia="宋体" w:hAnsi="宋体"/>
                <w:sz w:val="18"/>
              </w:rPr>
            </w:pPr>
            <w:r>
              <w:rPr>
                <w:rFonts w:ascii="Times New Roman" w:eastAsia="宋体" w:hAnsi="宋体"/>
                <w:sz w:val="18"/>
              </w:rPr>
              <w:t>探究水沸腾时温度变化的特点</w:t>
            </w:r>
          </w:p>
        </w:tc>
      </w:tr>
      <w:tr>
        <w:tblPrEx>
          <w:tblW w:w="8434" w:type="dxa"/>
          <w:jc w:val="center"/>
          <w:tblInd w:w="-64" w:type="dxa"/>
          <w:tblLayout w:type="fixed"/>
          <w:tblCellMar>
            <w:top w:w="0" w:type="dxa"/>
            <w:left w:w="108" w:type="dxa"/>
            <w:bottom w:w="0" w:type="dxa"/>
            <w:right w:w="108" w:type="dxa"/>
          </w:tblCellMar>
        </w:tblPrEx>
        <w:trPr>
          <w:jc w:val="center"/>
        </w:trPr>
        <w:tc>
          <w:tcPr>
            <w:tcW w:w="1104" w:type="dxa"/>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宋体"/>
                <w:sz w:val="18"/>
              </w:rPr>
            </w:pPr>
            <w:r>
              <w:rPr>
                <w:rFonts w:ascii="Times New Roman" w:eastAsia="宋体" w:hAnsi="宋体"/>
                <w:sz w:val="18"/>
              </w:rPr>
              <w:t>实验目的</w:t>
            </w:r>
          </w:p>
        </w:tc>
        <w:tc>
          <w:tcPr>
            <w:tcW w:w="7330" w:type="dxa"/>
            <w:gridSpan w:val="2"/>
            <w:shd w:val="clear" w:color="auto" w:fill="auto"/>
            <w:tcMar>
              <w:left w:w="105" w:type="dxa"/>
              <w:right w:w="105" w:type="dxa"/>
            </w:tcMar>
            <w:vAlign w:val="center"/>
          </w:tcPr>
          <w:p>
            <w:pPr>
              <w:tabs>
                <w:tab w:val="left" w:pos="1871"/>
                <w:tab w:val="left" w:pos="3407"/>
                <w:tab w:val="left" w:pos="4949"/>
                <w:tab w:val="left" w:pos="6599"/>
              </w:tabs>
              <w:jc w:val="center"/>
              <w:rPr>
                <w:rFonts w:ascii="Times New Roman" w:eastAsia="宋体" w:hAnsi="宋体"/>
                <w:sz w:val="18"/>
              </w:rPr>
            </w:pPr>
            <w:r>
              <w:rPr>
                <w:rFonts w:ascii="Times New Roman" w:eastAsia="宋体" w:hAnsi="宋体"/>
                <w:sz w:val="18"/>
              </w:rPr>
              <w:t>探究水沸腾时的现象及温度变化规律</w:t>
            </w:r>
          </w:p>
        </w:tc>
      </w:tr>
      <w:tr>
        <w:tblPrEx>
          <w:tblW w:w="8434" w:type="dxa"/>
          <w:jc w:val="center"/>
          <w:tblInd w:w="-64" w:type="dxa"/>
          <w:tblLayout w:type="fixed"/>
          <w:tblCellMar>
            <w:top w:w="0" w:type="dxa"/>
            <w:left w:w="108" w:type="dxa"/>
            <w:bottom w:w="0" w:type="dxa"/>
            <w:right w:w="108" w:type="dxa"/>
          </w:tblCellMar>
        </w:tblPrEx>
        <w:trPr>
          <w:jc w:val="center"/>
        </w:trPr>
        <w:tc>
          <w:tcPr>
            <w:tcW w:w="1104" w:type="dxa"/>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宋体"/>
                <w:sz w:val="18"/>
              </w:rPr>
            </w:pPr>
            <w:r>
              <w:rPr>
                <w:rFonts w:ascii="Times New Roman" w:eastAsia="宋体" w:hAnsi="宋体"/>
                <w:sz w:val="18"/>
              </w:rPr>
              <w:t>实验器材</w:t>
            </w:r>
          </w:p>
        </w:tc>
        <w:tc>
          <w:tcPr>
            <w:tcW w:w="7330" w:type="dxa"/>
            <w:gridSpan w:val="2"/>
            <w:shd w:val="clear" w:color="auto" w:fill="auto"/>
            <w:tcMar>
              <w:left w:w="105" w:type="dxa"/>
              <w:right w:w="105"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宋体"/>
                <w:sz w:val="18"/>
              </w:rPr>
              <w:t>酒精灯、铁架台(  带石棉网  )、烧杯、温度计</w:t>
            </w:r>
          </w:p>
        </w:tc>
      </w:tr>
      <w:tr>
        <w:tblPrEx>
          <w:tblW w:w="8434" w:type="dxa"/>
          <w:jc w:val="center"/>
          <w:tblInd w:w="-64" w:type="dxa"/>
          <w:tblLayout w:type="fixed"/>
          <w:tblCellMar>
            <w:top w:w="0" w:type="dxa"/>
            <w:left w:w="108" w:type="dxa"/>
            <w:bottom w:w="0" w:type="dxa"/>
            <w:right w:w="108" w:type="dxa"/>
          </w:tblCellMar>
        </w:tblPrEx>
        <w:trPr>
          <w:jc w:val="center"/>
        </w:trPr>
        <w:tc>
          <w:tcPr>
            <w:tcW w:w="1104" w:type="dxa"/>
            <w:shd w:val="clear" w:color="auto" w:fill="auto"/>
            <w:tcMar>
              <w:left w:w="0" w:type="dxa"/>
              <w:right w:w="0" w:type="dxa"/>
            </w:tcMar>
            <w:vAlign w:val="center"/>
          </w:tcPr>
          <w:p>
            <w:pPr>
              <w:tabs>
                <w:tab w:val="left" w:pos="1871"/>
                <w:tab w:val="left" w:pos="3407"/>
                <w:tab w:val="left" w:pos="4949"/>
                <w:tab w:val="left" w:pos="6599"/>
              </w:tabs>
              <w:jc w:val="center"/>
              <w:rPr>
                <w:rFonts w:ascii="Times New Roman" w:eastAsia="宋体" w:hAnsi="宋体"/>
                <w:sz w:val="18"/>
              </w:rPr>
            </w:pPr>
            <w:r>
              <w:rPr>
                <w:rFonts w:ascii="Times New Roman" w:eastAsia="宋体" w:hAnsi="宋体"/>
                <w:sz w:val="18"/>
              </w:rPr>
              <w:t>实验装置图</w:t>
            </w:r>
          </w:p>
        </w:tc>
        <w:tc>
          <w:tcPr>
            <w:tcW w:w="7330" w:type="dxa"/>
            <w:gridSpan w:val="2"/>
            <w:shd w:val="clear" w:color="auto" w:fill="auto"/>
            <w:tcMar>
              <w:left w:w="105" w:type="dxa"/>
              <w:right w:w="105"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Times New Roman"/>
                <w:sz w:val="18"/>
              </w:rPr>
              <w:drawing>
                <wp:inline distT="0" distB="0" distL="0" distR="0">
                  <wp:extent cx="550545" cy="1068070"/>
                  <wp:effectExtent l="0" t="0" r="1905" b="17780"/>
                  <wp:docPr id="319" name="13zfww226.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014748" name="13zfww226.eps"/>
                          <pic:cNvPicPr>
                            <a:picLocks noChangeAspect="1"/>
                          </pic:cNvPicPr>
                        </pic:nvPicPr>
                        <pic:blipFill>
                          <a:blip xmlns:r="http://schemas.openxmlformats.org/officeDocument/2006/relationships" r:embed="rId39"/>
                          <a:stretch>
                            <a:fillRect/>
                          </a:stretch>
                        </pic:blipFill>
                        <pic:spPr>
                          <a:xfrm>
                            <a:off x="0" y="0"/>
                            <a:ext cx="550800" cy="1068480"/>
                          </a:xfrm>
                          <a:prstGeom prst="rect">
                            <a:avLst/>
                          </a:prstGeom>
                        </pic:spPr>
                      </pic:pic>
                    </a:graphicData>
                  </a:graphic>
                </wp:inline>
              </w:drawing>
            </w:r>
          </w:p>
        </w:tc>
      </w:tr>
      <w:tr>
        <w:tblPrEx>
          <w:tblW w:w="8434" w:type="dxa"/>
          <w:jc w:val="center"/>
          <w:tblInd w:w="-64" w:type="dxa"/>
          <w:tblLayout w:type="fixed"/>
          <w:tblCellMar>
            <w:top w:w="0" w:type="dxa"/>
            <w:left w:w="108" w:type="dxa"/>
            <w:bottom w:w="0" w:type="dxa"/>
            <w:right w:w="108" w:type="dxa"/>
          </w:tblCellMar>
        </w:tblPrEx>
        <w:trPr>
          <w:jc w:val="center"/>
        </w:trPr>
        <w:tc>
          <w:tcPr>
            <w:tcW w:w="1104"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实验操作</w:t>
            </w:r>
          </w:p>
        </w:tc>
        <w:tc>
          <w:tcPr>
            <w:tcW w:w="7330" w:type="dxa"/>
            <w:gridSpan w:val="2"/>
            <w:shd w:val="clear" w:color="auto" w:fill="auto"/>
            <w:tcMar>
              <w:left w:w="105" w:type="dxa"/>
              <w:right w:w="105"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Times New Roman"/>
                <w:sz w:val="18"/>
              </w:rPr>
              <w:t>1</w:t>
            </w:r>
            <w:r>
              <w:rPr>
                <w:rFonts w:ascii="Times New Roman" w:eastAsia="宋体" w:hAnsi="Times New Roman" w:cs="Times New Roman"/>
                <w:sz w:val="18"/>
              </w:rPr>
              <w:t>.</w:t>
            </w:r>
            <w:r>
              <w:rPr>
                <w:rFonts w:ascii="Times New Roman" w:eastAsia="宋体" w:hAnsi="宋体"/>
                <w:sz w:val="18"/>
              </w:rPr>
              <w:t>为节省时间,实验中应取</w:t>
            </w:r>
            <w:r>
              <w:rPr>
                <w:rFonts w:ascii="Times New Roman" w:eastAsia="宋体" w:hAnsi="宋体"/>
                <w:color w:val="FF00FF"/>
                <w:sz w:val="18"/>
                <w:u w:val="single" w:color="000000"/>
              </w:rPr>
              <w:t>　热水　</w:t>
            </w:r>
            <w:r>
              <w:rPr>
                <w:rFonts w:ascii="Times New Roman" w:eastAsia="宋体" w:hAnsi="宋体"/>
                <w:sz w:val="18"/>
              </w:rPr>
              <w:t>加热</w:t>
            </w:r>
          </w:p>
          <w:p>
            <w:pPr>
              <w:tabs>
                <w:tab w:val="left" w:pos="1871"/>
                <w:tab w:val="left" w:pos="3407"/>
                <w:tab w:val="left" w:pos="4949"/>
                <w:tab w:val="left" w:pos="6599"/>
              </w:tabs>
              <w:jc w:val="center"/>
              <w:rPr>
                <w:sz w:val="18"/>
              </w:rPr>
            </w:pPr>
            <w:r>
              <w:rPr>
                <w:rFonts w:ascii="Times New Roman" w:eastAsia="宋体" w:hAnsi="Times New Roman"/>
                <w:sz w:val="18"/>
              </w:rPr>
              <w:t>2</w:t>
            </w:r>
            <w:r>
              <w:rPr>
                <w:rFonts w:ascii="Times New Roman" w:eastAsia="宋体" w:hAnsi="Times New Roman" w:cs="Times New Roman"/>
                <w:sz w:val="18"/>
              </w:rPr>
              <w:t>.</w:t>
            </w:r>
            <w:r>
              <w:rPr>
                <w:rFonts w:ascii="Times New Roman" w:eastAsia="宋体" w:hAnsi="宋体"/>
                <w:sz w:val="18"/>
              </w:rPr>
              <w:t>给烧杯加盖子的作用是</w:t>
            </w:r>
            <w:r>
              <w:rPr>
                <w:rFonts w:ascii="Times New Roman" w:eastAsia="宋体" w:hAnsi="宋体"/>
                <w:color w:val="FF00FF"/>
                <w:sz w:val="18"/>
                <w:u w:val="single" w:color="000000"/>
              </w:rPr>
              <w:t>　减少热损失</w:t>
            </w:r>
          </w:p>
        </w:tc>
      </w:tr>
      <w:tr>
        <w:tblPrEx>
          <w:tblW w:w="8434" w:type="dxa"/>
          <w:jc w:val="center"/>
          <w:tblInd w:w="-64" w:type="dxa"/>
          <w:tblLayout w:type="fixed"/>
          <w:tblCellMar>
            <w:top w:w="0" w:type="dxa"/>
            <w:left w:w="108" w:type="dxa"/>
            <w:bottom w:w="0" w:type="dxa"/>
            <w:right w:w="108" w:type="dxa"/>
          </w:tblCellMar>
        </w:tblPrEx>
        <w:trPr>
          <w:jc w:val="center"/>
        </w:trPr>
        <w:tc>
          <w:tcPr>
            <w:tcW w:w="1104"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实验现象</w:t>
            </w:r>
          </w:p>
        </w:tc>
        <w:tc>
          <w:tcPr>
            <w:tcW w:w="2737" w:type="dxa"/>
            <w:shd w:val="clear" w:color="auto" w:fill="auto"/>
            <w:tcMar>
              <w:left w:w="105" w:type="dxa"/>
              <w:right w:w="105"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Times New Roman"/>
                <w:sz w:val="18"/>
              </w:rPr>
              <w:drawing>
                <wp:inline distT="0" distB="0" distL="0" distR="0">
                  <wp:extent cx="370205" cy="390525"/>
                  <wp:effectExtent l="0" t="0" r="10795" b="9525"/>
                  <wp:docPr id="320" name="15ZFWP68-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4392752" name="15ZFWP68-1.EPS"/>
                          <pic:cNvPicPr>
                            <a:picLocks noChangeAspect="1"/>
                          </pic:cNvPicPr>
                        </pic:nvPicPr>
                        <pic:blipFill>
                          <a:blip xmlns:r="http://schemas.openxmlformats.org/officeDocument/2006/relationships" r:embed="rId40"/>
                          <a:stretch>
                            <a:fillRect/>
                          </a:stretch>
                        </pic:blipFill>
                        <pic:spPr>
                          <a:xfrm>
                            <a:off x="0" y="0"/>
                            <a:ext cx="370800" cy="390600"/>
                          </a:xfrm>
                          <a:prstGeom prst="rect">
                            <a:avLst/>
                          </a:prstGeom>
                        </pic:spPr>
                      </pic:pic>
                    </a:graphicData>
                  </a:graphic>
                </wp:inline>
              </w:drawing>
            </w:r>
          </w:p>
          <w:p>
            <w:pPr>
              <w:tabs>
                <w:tab w:val="left" w:pos="1871"/>
                <w:tab w:val="left" w:pos="3407"/>
                <w:tab w:val="left" w:pos="4949"/>
                <w:tab w:val="left" w:pos="6599"/>
              </w:tabs>
              <w:jc w:val="left"/>
              <w:rPr>
                <w:sz w:val="18"/>
              </w:rPr>
            </w:pPr>
            <w:r>
              <w:rPr>
                <w:rFonts w:ascii="Times New Roman" w:eastAsia="宋体" w:hAnsi="宋体"/>
                <w:sz w:val="18"/>
              </w:rPr>
              <w:t>水沸腾前气泡由下往上越来越</w:t>
            </w:r>
            <w:r>
              <w:rPr>
                <w:rFonts w:ascii="Times New Roman" w:eastAsia="宋体" w:hAnsi="宋体"/>
                <w:color w:val="FF00FF"/>
                <w:sz w:val="18"/>
                <w:u w:val="single" w:color="000000"/>
              </w:rPr>
              <w:t>　小</w:t>
            </w:r>
          </w:p>
        </w:tc>
        <w:tc>
          <w:tcPr>
            <w:tcW w:w="4593" w:type="dxa"/>
            <w:shd w:val="clear" w:color="auto" w:fill="auto"/>
            <w:tcMar>
              <w:left w:w="105" w:type="dxa"/>
              <w:right w:w="105" w:type="dxa"/>
            </w:tcMar>
            <w:vAlign w:val="center"/>
          </w:tcPr>
          <w:p>
            <w:pPr>
              <w:tabs>
                <w:tab w:val="left" w:pos="1871"/>
                <w:tab w:val="left" w:pos="3407"/>
                <w:tab w:val="left" w:pos="4949"/>
                <w:tab w:val="left" w:pos="6599"/>
              </w:tabs>
              <w:jc w:val="center"/>
              <w:rPr>
                <w:rFonts w:ascii="Times New Roman" w:eastAsia="宋体" w:hAnsi="Times New Roman"/>
                <w:sz w:val="18"/>
              </w:rPr>
            </w:pPr>
            <w:r>
              <w:rPr>
                <w:rFonts w:ascii="Times New Roman" w:eastAsia="宋体" w:hAnsi="Times New Roman"/>
                <w:sz w:val="18"/>
              </w:rPr>
              <w:drawing>
                <wp:inline distT="0" distB="0" distL="0" distR="0">
                  <wp:extent cx="370205" cy="390525"/>
                  <wp:effectExtent l="0" t="0" r="10795" b="9525"/>
                  <wp:docPr id="321" name="15ZFWP68-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129162" name="15ZFWP68-2.EPS"/>
                          <pic:cNvPicPr>
                            <a:picLocks noChangeAspect="1"/>
                          </pic:cNvPicPr>
                        </pic:nvPicPr>
                        <pic:blipFill>
                          <a:blip xmlns:r="http://schemas.openxmlformats.org/officeDocument/2006/relationships" r:embed="rId41"/>
                          <a:stretch>
                            <a:fillRect/>
                          </a:stretch>
                        </pic:blipFill>
                        <pic:spPr>
                          <a:xfrm>
                            <a:off x="0" y="0"/>
                            <a:ext cx="370800" cy="390600"/>
                          </a:xfrm>
                          <a:prstGeom prst="rect">
                            <a:avLst/>
                          </a:prstGeom>
                        </pic:spPr>
                      </pic:pic>
                    </a:graphicData>
                  </a:graphic>
                </wp:inline>
              </w:drawing>
            </w:r>
          </w:p>
          <w:p>
            <w:pPr>
              <w:tabs>
                <w:tab w:val="left" w:pos="1871"/>
                <w:tab w:val="left" w:pos="3407"/>
                <w:tab w:val="left" w:pos="4949"/>
                <w:tab w:val="left" w:pos="6599"/>
              </w:tabs>
              <w:jc w:val="left"/>
              <w:rPr>
                <w:sz w:val="18"/>
              </w:rPr>
            </w:pPr>
            <w:r>
              <w:rPr>
                <w:rFonts w:ascii="Times New Roman" w:eastAsia="宋体" w:hAnsi="宋体"/>
                <w:sz w:val="18"/>
              </w:rPr>
              <w:t>水沸腾时温度</w:t>
            </w:r>
            <w:r>
              <w:rPr>
                <w:rFonts w:ascii="Times New Roman" w:eastAsia="宋体" w:hAnsi="宋体"/>
                <w:color w:val="FF00FF"/>
                <w:sz w:val="18"/>
                <w:u w:val="single" w:color="000000"/>
              </w:rPr>
              <w:t>　不变　</w:t>
            </w:r>
            <w:r>
              <w:rPr>
                <w:rFonts w:ascii="Times New Roman" w:eastAsia="宋体" w:hAnsi="宋体"/>
                <w:sz w:val="18"/>
              </w:rPr>
              <w:t>,但要持续加热,气泡由下往上越来越</w:t>
            </w:r>
            <w:r>
              <w:rPr>
                <w:rFonts w:ascii="Times New Roman" w:eastAsia="宋体" w:hAnsi="宋体"/>
                <w:color w:val="FF00FF"/>
                <w:sz w:val="18"/>
                <w:u w:val="single" w:color="000000"/>
              </w:rPr>
              <w:t>　大</w:t>
            </w:r>
          </w:p>
        </w:tc>
      </w:tr>
      <w:tr>
        <w:tblPrEx>
          <w:tblW w:w="8434" w:type="dxa"/>
          <w:jc w:val="center"/>
          <w:tblInd w:w="-64" w:type="dxa"/>
          <w:tblLayout w:type="fixed"/>
          <w:tblCellMar>
            <w:top w:w="0" w:type="dxa"/>
            <w:left w:w="108" w:type="dxa"/>
            <w:bottom w:w="0" w:type="dxa"/>
            <w:right w:w="108" w:type="dxa"/>
          </w:tblCellMar>
        </w:tblPrEx>
        <w:trPr>
          <w:jc w:val="center"/>
        </w:trPr>
        <w:tc>
          <w:tcPr>
            <w:tcW w:w="1104"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温度</w:t>
            </w:r>
            <w:r>
              <w:rPr>
                <w:rFonts w:ascii="Times New Roman" w:eastAsia="宋体" w:hAnsi="Times New Roman" w:cs="Times New Roman"/>
                <w:sz w:val="18"/>
              </w:rPr>
              <w:t>—</w:t>
            </w:r>
            <w:r>
              <w:rPr>
                <w:rFonts w:ascii="Times New Roman" w:eastAsia="宋体" w:hAnsi="宋体"/>
                <w:sz w:val="18"/>
              </w:rPr>
              <w:t>时间图像</w:t>
            </w:r>
          </w:p>
        </w:tc>
        <w:tc>
          <w:tcPr>
            <w:tcW w:w="7330" w:type="dxa"/>
            <w:gridSpan w:val="2"/>
            <w:shd w:val="clear" w:color="auto" w:fill="auto"/>
            <w:tcMar>
              <w:left w:w="0" w:type="dxa"/>
              <w:right w:w="0" w:type="dxa"/>
            </w:tcMar>
            <w:vAlign w:val="center"/>
          </w:tcPr>
          <w:p>
            <w:pPr>
              <w:tabs>
                <w:tab w:val="left" w:pos="1871"/>
                <w:tab w:val="left" w:pos="3407"/>
                <w:tab w:val="left" w:pos="4949"/>
                <w:tab w:val="left" w:pos="6599"/>
              </w:tabs>
              <w:jc w:val="center"/>
              <w:rPr>
                <w:sz w:val="18"/>
              </w:rPr>
            </w:pPr>
            <w:bookmarkStart w:id="0" w:name="_GoBack"/>
            <w:r>
              <w:rPr>
                <w:rFonts w:ascii="Times New Roman" w:eastAsia="宋体" w:hAnsi="Times New Roman"/>
                <w:sz w:val="18"/>
              </w:rPr>
              <w:drawing>
                <wp:inline distT="0" distB="0" distL="0" distR="0">
                  <wp:extent cx="1048385" cy="824230"/>
                  <wp:effectExtent l="0" t="0" r="18415" b="13970"/>
                  <wp:docPr id="322" name="14ZFWG9.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2112186" name="14ZFWG9.eps"/>
                          <pic:cNvPicPr>
                            <a:picLocks noChangeAspect="1"/>
                          </pic:cNvPicPr>
                        </pic:nvPicPr>
                        <pic:blipFill>
                          <a:blip xmlns:r="http://schemas.openxmlformats.org/officeDocument/2006/relationships" r:embed="rId42"/>
                          <a:stretch>
                            <a:fillRect/>
                          </a:stretch>
                        </pic:blipFill>
                        <pic:spPr>
                          <a:xfrm>
                            <a:off x="0" y="0"/>
                            <a:ext cx="1048680" cy="824400"/>
                          </a:xfrm>
                          <a:prstGeom prst="rect">
                            <a:avLst/>
                          </a:prstGeom>
                        </pic:spPr>
                      </pic:pic>
                    </a:graphicData>
                  </a:graphic>
                </wp:inline>
              </w:drawing>
            </w:r>
            <w:bookmarkEnd w:id="0"/>
          </w:p>
        </w:tc>
      </w:tr>
    </w:tbl>
    <w:p>
      <w:pPr>
        <w:tabs>
          <w:tab w:val="left" w:pos="1871"/>
          <w:tab w:val="left" w:pos="3407"/>
          <w:tab w:val="left" w:pos="4949"/>
          <w:tab w:val="left" w:pos="6599"/>
        </w:tabs>
        <w:jc w:val="center"/>
        <w:rPr>
          <w:rFonts w:ascii="Times New Roman" w:eastAsia="宋体" w:hAnsi="Times New Roman"/>
        </w:rPr>
      </w:pP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drawing>
          <wp:inline distT="0" distB="0" distL="0" distR="0">
            <wp:extent cx="114300" cy="178435"/>
            <wp:effectExtent l="0" t="0" r="0" b="12065"/>
            <wp:docPr id="323" name="19前括.EPS" descr="id:21475064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828945" name="19前括.EPS" descr="id:2147506490;FounderCES"/>
                    <pic:cNvPicPr>
                      <a:picLocks noChangeAspect="1"/>
                    </pic:cNvPicPr>
                  </pic:nvPicPr>
                  <pic:blipFill>
                    <a:blip xmlns:r="http://schemas.openxmlformats.org/officeDocument/2006/relationships" r:embed="rId18"/>
                    <a:stretch>
                      <a:fillRect/>
                    </a:stretch>
                  </pic:blipFill>
                  <pic:spPr>
                    <a:xfrm>
                      <a:off x="0" y="0"/>
                      <a:ext cx="114480" cy="178560"/>
                    </a:xfrm>
                    <a:prstGeom prst="rect">
                      <a:avLst/>
                    </a:prstGeom>
                  </pic:spPr>
                </pic:pic>
              </a:graphicData>
            </a:graphic>
          </wp:inline>
        </w:drawing>
      </w:r>
      <w:r>
        <w:rPr>
          <w:rFonts w:ascii="Arial" w:eastAsia="黑体" w:hAnsi="黑体"/>
        </w:rPr>
        <w:t>针对训练</w:t>
      </w:r>
      <w:r>
        <w:rPr>
          <w:rFonts w:ascii="Times New Roman" w:eastAsia="宋体" w:hAnsi="Times New Roman"/>
        </w:rPr>
        <w:drawing>
          <wp:inline distT="0" distB="0" distL="0" distR="0">
            <wp:extent cx="114300" cy="178435"/>
            <wp:effectExtent l="0" t="0" r="0" b="12065"/>
            <wp:docPr id="324" name="19后括.EPS" descr="id:21475064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272944" name="19后括.EPS" descr="id:2147506497;FounderCES"/>
                    <pic:cNvPicPr>
                      <a:picLocks noChangeAspect="1"/>
                    </pic:cNvPicPr>
                  </pic:nvPicPr>
                  <pic:blipFill>
                    <a:blip xmlns:r="http://schemas.openxmlformats.org/officeDocument/2006/relationships" r:embed="rId19"/>
                    <a:stretch>
                      <a:fillRect/>
                    </a:stretch>
                  </pic:blipFill>
                  <pic:spPr>
                    <a:xfrm>
                      <a:off x="0" y="0"/>
                      <a:ext cx="114480" cy="17856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Times New Roman"/>
        </w:rPr>
        <w:t>2</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2019</w:t>
      </w:r>
      <w:r>
        <w:rPr>
          <w:rFonts w:ascii="Times New Roman" w:eastAsia="宋体" w:hAnsi="Times New Roman" w:cs="Times New Roman"/>
        </w:rPr>
        <w:t>·</w:t>
      </w:r>
      <w:r>
        <w:rPr>
          <w:rFonts w:ascii="Times New Roman" w:eastAsia="楷体" w:hAnsi="楷体"/>
        </w:rPr>
        <w:t>内蒙古赤峰</w:t>
      </w:r>
      <w:r>
        <w:rPr>
          <w:rFonts w:ascii="Times New Roman" w:eastAsia="宋体" w:hAnsi="宋体"/>
        </w:rPr>
        <w:t xml:space="preserve">  )某综合实践活动小组用图甲所示装置做</w:t>
      </w:r>
      <w:r>
        <w:rPr>
          <w:rFonts w:ascii="Times New Roman" w:eastAsia="宋体" w:hAnsi="Times New Roman" w:cs="Times New Roman"/>
        </w:rPr>
        <w:t>“</w:t>
      </w:r>
      <w:r>
        <w:rPr>
          <w:rFonts w:ascii="Times New Roman" w:eastAsia="宋体" w:hAnsi="宋体"/>
        </w:rPr>
        <w:t>探究水沸腾时温度变化特点</w:t>
      </w:r>
      <w:r>
        <w:rPr>
          <w:rFonts w:ascii="Times New Roman" w:eastAsia="宋体" w:hAnsi="Times New Roman" w:cs="Times New Roman"/>
        </w:rPr>
        <w:t>”</w:t>
      </w:r>
      <w:r>
        <w:rPr>
          <w:rFonts w:ascii="Times New Roman" w:eastAsia="宋体" w:hAnsi="宋体"/>
        </w:rPr>
        <w:t>的实验时,其中一个组员误把盐水当作清水,在相同的条件下,获得了与其他同学不同的沸点值。为了探究盐水的浓度与沸点的关系,同组同学用水与不同浓度的盐水做了实验。</w:t>
      </w:r>
    </w:p>
    <w:p>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rPr>
        <w:drawing>
          <wp:inline distT="0" distB="0" distL="0" distR="0">
            <wp:extent cx="2446655" cy="1192530"/>
            <wp:effectExtent l="0" t="0" r="10795" b="7620"/>
            <wp:docPr id="325" name="19ZFWQ13.EPS" descr="id:21475065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1387040" name="19ZFWQ13.EPS" descr="id:2147506504;FounderCES"/>
                    <pic:cNvPicPr>
                      <a:picLocks noChangeAspect="1"/>
                    </pic:cNvPicPr>
                  </pic:nvPicPr>
                  <pic:blipFill>
                    <a:blip xmlns:r="http://schemas.openxmlformats.org/officeDocument/2006/relationships" r:embed="rId43"/>
                    <a:stretch>
                      <a:fillRect/>
                    </a:stretch>
                  </pic:blipFill>
                  <pic:spPr>
                    <a:xfrm>
                      <a:off x="0" y="0"/>
                      <a:ext cx="2447280" cy="1193040"/>
                    </a:xfrm>
                    <a:prstGeom prst="rect">
                      <a:avLst/>
                    </a:prstGeom>
                  </pic:spPr>
                </pic:pic>
              </a:graphicData>
            </a:graphic>
          </wp:inline>
        </w:drawing>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)某同学通过实验得到了盐水的温度随时间变化的图像,如图乙所示。则他测得的盐水的沸点是</w:t>
      </w:r>
      <w:r>
        <w:rPr>
          <w:rFonts w:ascii="Times New Roman" w:eastAsia="宋体" w:hAnsi="宋体"/>
          <w:color w:val="FF00FF"/>
          <w:u w:val="single" w:color="000000"/>
        </w:rPr>
        <w:t>　</w:t>
      </w:r>
      <w:r>
        <w:rPr>
          <w:rFonts w:ascii="Times New Roman" w:eastAsia="宋体" w:hAnsi="Times New Roman"/>
          <w:color w:val="FF00FF"/>
          <w:u w:val="single" w:color="000000"/>
        </w:rPr>
        <w:t>102</w:t>
      </w:r>
      <w:r>
        <w:rPr>
          <w:rFonts w:ascii="Times New Roman" w:eastAsia="宋体" w:hAnsi="宋体"/>
          <w:color w:val="FF00FF"/>
          <w:u w:val="single" w:color="000000"/>
        </w:rPr>
        <w:t>　</w:t>
      </w:r>
      <w:r>
        <w:rPr>
          <w:rFonts w:ascii="宋体" w:eastAsia="宋体" w:hAnsi="宋体" w:cs="宋体" w:hint="eastAsia"/>
        </w:rPr>
        <w:t>℃</w:t>
      </w:r>
      <w:r>
        <w:rPr>
          <w:rFonts w:ascii="Times New Roman" w:eastAsia="宋体" w:hAnsi="宋体"/>
        </w:rPr>
        <w:t>。</w:t>
      </w:r>
      <w:r>
        <w:rPr>
          <w:rFonts w:ascii="Times New Roman" w:eastAsia="宋体" w:hAnsi="Times New Roman"/>
        </w:rPr>
        <w:t> </w:t>
      </w:r>
    </w:p>
    <w:p>
      <w:pPr>
        <w:tabs>
          <w:tab w:val="left" w:pos="1871"/>
          <w:tab w:val="left" w:pos="3407"/>
          <w:tab w:val="left" w:pos="4949"/>
          <w:tab w:val="left" w:pos="6599"/>
        </w:tabs>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)同学们通过实验得出不同浓度的盐水在标准大气压下的沸点,数据记录如下:</w:t>
      </w:r>
    </w:p>
    <w:tbl>
      <w:tblPr>
        <w:tblStyle w:val="TableNormal"/>
        <w:tblW w:w="5320" w:type="dxa"/>
        <w:jc w:val="center"/>
        <w:tblInd w:w="-811"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
      <w:tblGrid>
        <w:gridCol w:w="1547"/>
        <w:gridCol w:w="470"/>
        <w:gridCol w:w="469"/>
        <w:gridCol w:w="470"/>
        <w:gridCol w:w="471"/>
        <w:gridCol w:w="469"/>
        <w:gridCol w:w="470"/>
        <w:gridCol w:w="470"/>
        <w:gridCol w:w="484"/>
      </w:tblGrid>
      <w:tr>
        <w:tblPrEx>
          <w:tblW w:w="5320" w:type="dxa"/>
          <w:jc w:val="center"/>
          <w:tblInd w:w="-811"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5"/>
          <w:jc w:val="center"/>
        </w:trPr>
        <w:tc>
          <w:tcPr>
            <w:tcW w:w="1547"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盐水的浓度</w:t>
            </w:r>
            <w:r>
              <w:rPr>
                <w:rFonts w:ascii="Times New Roman" w:eastAsia="宋体" w:hAnsi="Times New Roman"/>
                <w:sz w:val="18"/>
              </w:rPr>
              <w:t>/%</w:t>
            </w:r>
          </w:p>
        </w:tc>
        <w:tc>
          <w:tcPr>
            <w:tcW w:w="470"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t>0</w:t>
            </w:r>
          </w:p>
        </w:tc>
        <w:tc>
          <w:tcPr>
            <w:tcW w:w="469"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t>2</w:t>
            </w:r>
          </w:p>
        </w:tc>
        <w:tc>
          <w:tcPr>
            <w:tcW w:w="470"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t>4</w:t>
            </w:r>
          </w:p>
        </w:tc>
        <w:tc>
          <w:tcPr>
            <w:tcW w:w="471"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t>6</w:t>
            </w:r>
          </w:p>
        </w:tc>
        <w:tc>
          <w:tcPr>
            <w:tcW w:w="469"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t>8</w:t>
            </w:r>
          </w:p>
        </w:tc>
        <w:tc>
          <w:tcPr>
            <w:tcW w:w="470"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t>10</w:t>
            </w:r>
          </w:p>
        </w:tc>
        <w:tc>
          <w:tcPr>
            <w:tcW w:w="470"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t>12</w:t>
            </w:r>
          </w:p>
        </w:tc>
        <w:tc>
          <w:tcPr>
            <w:tcW w:w="484"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t>14</w:t>
            </w:r>
          </w:p>
        </w:tc>
      </w:tr>
      <w:tr>
        <w:tblPrEx>
          <w:tblW w:w="5320" w:type="dxa"/>
          <w:jc w:val="center"/>
          <w:tblInd w:w="-811" w:type="dxa"/>
          <w:tblLayout w:type="fixed"/>
          <w:tblCellMar>
            <w:top w:w="0" w:type="dxa"/>
            <w:left w:w="108" w:type="dxa"/>
            <w:bottom w:w="0" w:type="dxa"/>
            <w:right w:w="108" w:type="dxa"/>
          </w:tblCellMar>
        </w:tblPrEx>
        <w:trPr>
          <w:trHeight w:val="495"/>
          <w:jc w:val="center"/>
        </w:trPr>
        <w:tc>
          <w:tcPr>
            <w:tcW w:w="1547"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宋体"/>
                <w:sz w:val="18"/>
              </w:rPr>
              <w:t>沸点</w:t>
            </w:r>
            <w:r>
              <w:rPr>
                <w:rFonts w:ascii="Times New Roman" w:eastAsia="宋体" w:hAnsi="Times New Roman"/>
                <w:sz w:val="18"/>
              </w:rPr>
              <w:t>/</w:t>
            </w:r>
            <w:r>
              <w:rPr>
                <w:rFonts w:ascii="宋体" w:eastAsia="宋体" w:hAnsi="宋体" w:cs="宋体" w:hint="eastAsia"/>
                <w:sz w:val="18"/>
              </w:rPr>
              <w:t>℃</w:t>
            </w:r>
          </w:p>
        </w:tc>
        <w:tc>
          <w:tcPr>
            <w:tcW w:w="470"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t>100</w:t>
            </w:r>
            <w:r>
              <w:rPr>
                <w:rFonts w:ascii="Times New Roman" w:eastAsia="宋体" w:hAnsi="Times New Roman" w:cs="Times New Roman"/>
                <w:sz w:val="18"/>
              </w:rPr>
              <w:t>.</w:t>
            </w:r>
            <w:r>
              <w:rPr>
                <w:rFonts w:ascii="Times New Roman" w:eastAsia="宋体" w:hAnsi="Times New Roman"/>
                <w:sz w:val="18"/>
              </w:rPr>
              <w:t>0</w:t>
            </w:r>
          </w:p>
        </w:tc>
        <w:tc>
          <w:tcPr>
            <w:tcW w:w="469"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t>100</w:t>
            </w:r>
            <w:r>
              <w:rPr>
                <w:rFonts w:ascii="Times New Roman" w:eastAsia="宋体" w:hAnsi="Times New Roman" w:cs="Times New Roman"/>
                <w:sz w:val="18"/>
              </w:rPr>
              <w:t>.</w:t>
            </w:r>
            <w:r>
              <w:rPr>
                <w:rFonts w:ascii="Times New Roman" w:eastAsia="宋体" w:hAnsi="Times New Roman"/>
                <w:sz w:val="18"/>
              </w:rPr>
              <w:t>3</w:t>
            </w:r>
          </w:p>
        </w:tc>
        <w:tc>
          <w:tcPr>
            <w:tcW w:w="470"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t>100</w:t>
            </w:r>
            <w:r>
              <w:rPr>
                <w:rFonts w:ascii="Times New Roman" w:eastAsia="宋体" w:hAnsi="Times New Roman" w:cs="Times New Roman"/>
                <w:sz w:val="18"/>
              </w:rPr>
              <w:t>.</w:t>
            </w:r>
            <w:r>
              <w:rPr>
                <w:rFonts w:ascii="Times New Roman" w:eastAsia="宋体" w:hAnsi="Times New Roman"/>
                <w:sz w:val="18"/>
              </w:rPr>
              <w:t>6</w:t>
            </w:r>
          </w:p>
        </w:tc>
        <w:tc>
          <w:tcPr>
            <w:tcW w:w="471"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t>101</w:t>
            </w:r>
            <w:r>
              <w:rPr>
                <w:rFonts w:ascii="Times New Roman" w:eastAsia="宋体" w:hAnsi="Times New Roman" w:cs="Times New Roman"/>
                <w:sz w:val="18"/>
              </w:rPr>
              <w:t>.</w:t>
            </w:r>
            <w:r>
              <w:rPr>
                <w:rFonts w:ascii="Times New Roman" w:eastAsia="宋体" w:hAnsi="Times New Roman"/>
                <w:sz w:val="18"/>
              </w:rPr>
              <w:t>0</w:t>
            </w:r>
          </w:p>
        </w:tc>
        <w:tc>
          <w:tcPr>
            <w:tcW w:w="469"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t>101</w:t>
            </w:r>
            <w:r>
              <w:rPr>
                <w:rFonts w:ascii="Times New Roman" w:eastAsia="宋体" w:hAnsi="Times New Roman" w:cs="Times New Roman"/>
                <w:sz w:val="18"/>
              </w:rPr>
              <w:t>.</w:t>
            </w:r>
            <w:r>
              <w:rPr>
                <w:rFonts w:ascii="Times New Roman" w:eastAsia="宋体" w:hAnsi="Times New Roman"/>
                <w:sz w:val="18"/>
              </w:rPr>
              <w:t>3</w:t>
            </w:r>
          </w:p>
        </w:tc>
        <w:tc>
          <w:tcPr>
            <w:tcW w:w="470"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t>101</w:t>
            </w:r>
            <w:r>
              <w:rPr>
                <w:rFonts w:ascii="Times New Roman" w:eastAsia="宋体" w:hAnsi="Times New Roman" w:cs="Times New Roman"/>
                <w:sz w:val="18"/>
              </w:rPr>
              <w:t>.</w:t>
            </w:r>
            <w:r>
              <w:rPr>
                <w:rFonts w:ascii="Times New Roman" w:eastAsia="宋体" w:hAnsi="Times New Roman"/>
                <w:sz w:val="18"/>
              </w:rPr>
              <w:t>6</w:t>
            </w:r>
          </w:p>
        </w:tc>
        <w:tc>
          <w:tcPr>
            <w:tcW w:w="470"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t>102</w:t>
            </w:r>
            <w:r>
              <w:rPr>
                <w:rFonts w:ascii="Times New Roman" w:eastAsia="宋体" w:hAnsi="Times New Roman" w:cs="Times New Roman"/>
                <w:sz w:val="18"/>
              </w:rPr>
              <w:t>.</w:t>
            </w:r>
            <w:r>
              <w:rPr>
                <w:rFonts w:ascii="Times New Roman" w:eastAsia="宋体" w:hAnsi="Times New Roman"/>
                <w:sz w:val="18"/>
              </w:rPr>
              <w:t>0</w:t>
            </w:r>
          </w:p>
        </w:tc>
        <w:tc>
          <w:tcPr>
            <w:tcW w:w="484" w:type="dxa"/>
            <w:shd w:val="clear" w:color="auto" w:fill="auto"/>
            <w:tcMar>
              <w:left w:w="0" w:type="dxa"/>
              <w:right w:w="0" w:type="dxa"/>
            </w:tcMar>
            <w:vAlign w:val="center"/>
          </w:tcPr>
          <w:p>
            <w:pPr>
              <w:tabs>
                <w:tab w:val="left" w:pos="1871"/>
                <w:tab w:val="left" w:pos="3407"/>
                <w:tab w:val="left" w:pos="4949"/>
                <w:tab w:val="left" w:pos="6599"/>
              </w:tabs>
              <w:jc w:val="center"/>
              <w:rPr>
                <w:sz w:val="18"/>
              </w:rPr>
            </w:pPr>
            <w:r>
              <w:rPr>
                <w:rFonts w:ascii="Times New Roman" w:eastAsia="宋体" w:hAnsi="Times New Roman"/>
                <w:sz w:val="18"/>
              </w:rPr>
              <w:t>102</w:t>
            </w:r>
            <w:r>
              <w:rPr>
                <w:rFonts w:ascii="Times New Roman" w:eastAsia="宋体" w:hAnsi="Times New Roman" w:cs="Times New Roman"/>
                <w:sz w:val="18"/>
              </w:rPr>
              <w:t>.</w:t>
            </w:r>
            <w:r>
              <w:rPr>
                <w:rFonts w:ascii="Times New Roman" w:eastAsia="宋体" w:hAnsi="Times New Roman"/>
                <w:sz w:val="18"/>
              </w:rPr>
              <w:t>3</w:t>
            </w:r>
          </w:p>
        </w:tc>
      </w:tr>
    </w:tbl>
    <w:p>
      <w:pPr>
        <w:tabs>
          <w:tab w:val="left" w:pos="1871"/>
          <w:tab w:val="left" w:pos="3407"/>
          <w:tab w:val="left" w:pos="4949"/>
          <w:tab w:val="left" w:pos="6599"/>
        </w:tabs>
        <w:jc w:val="center"/>
        <w:rPr>
          <w:rFonts w:ascii="Times New Roman" w:eastAsia="宋体" w:hAnsi="Times New Roman"/>
        </w:rPr>
      </w:pPr>
    </w:p>
    <w:p>
      <w:pPr>
        <w:tabs>
          <w:tab w:val="left" w:pos="1871"/>
          <w:tab w:val="left" w:pos="3407"/>
          <w:tab w:val="left" w:pos="4949"/>
          <w:tab w:val="left" w:pos="6599"/>
        </w:tabs>
        <w:rPr>
          <w:rFonts w:ascii="Times New Roman" w:eastAsia="宋体" w:hAnsi="Times New Roman"/>
        </w:rPr>
      </w:pPr>
      <w:r>
        <w:rPr>
          <w:rFonts w:ascii="Times New Roman" w:eastAsia="宋体" w:hAnsi="宋体"/>
        </w:rPr>
        <w:t>分析表中数据可知,当盐水浓度增大时其沸点</w:t>
      </w:r>
      <w:r>
        <w:rPr>
          <w:rFonts w:ascii="Times New Roman" w:eastAsia="宋体" w:hAnsi="宋体"/>
          <w:color w:val="FF00FF"/>
          <w:u w:val="single" w:color="000000"/>
        </w:rPr>
        <w:t>　升高　</w:t>
      </w:r>
      <w:r>
        <w:rPr>
          <w:rFonts w:ascii="Times New Roman" w:eastAsia="宋体" w:hAnsi="宋体"/>
        </w:rPr>
        <w:t>(  选填</w:t>
      </w:r>
      <w:r>
        <w:rPr>
          <w:rFonts w:ascii="Times New Roman" w:eastAsia="宋体" w:hAnsi="Times New Roman" w:cs="Times New Roman"/>
        </w:rPr>
        <w:t>“</w:t>
      </w:r>
      <w:r>
        <w:rPr>
          <w:rFonts w:ascii="Times New Roman" w:eastAsia="宋体" w:hAnsi="宋体"/>
        </w:rPr>
        <w:t>降低</w:t>
      </w:r>
      <w:r>
        <w:rPr>
          <w:rFonts w:ascii="Times New Roman" w:eastAsia="宋体" w:hAnsi="Times New Roman" w:cs="Times New Roman"/>
        </w:rPr>
        <w:t>”“</w:t>
      </w:r>
      <w:r>
        <w:rPr>
          <w:rFonts w:ascii="Times New Roman" w:eastAsia="宋体" w:hAnsi="宋体"/>
        </w:rPr>
        <w:t>不变</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升高</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r>
        <w:rPr>
          <w:rFonts w:ascii="Times New Roman" w:eastAsia="宋体" w:hAnsi="宋体"/>
        </w:rPr>
        <w:t xml:space="preserve">(  </w:t>
      </w:r>
      <w:r>
        <w:rPr>
          <w:rFonts w:ascii="Times New Roman" w:eastAsia="宋体" w:hAnsi="Times New Roman"/>
        </w:rPr>
        <w:t>3</w:t>
      </w:r>
      <w:r>
        <w:rPr>
          <w:rFonts w:ascii="Times New Roman" w:eastAsia="宋体" w:hAnsi="宋体"/>
        </w:rPr>
        <w:t xml:space="preserve">  )根据以上探究得到的结果,我们煮食物时要想让汤汁尽快沸腾,最好选择</w:t>
      </w:r>
      <w:r>
        <w:rPr>
          <w:rFonts w:ascii="Times New Roman" w:eastAsia="宋体" w:hAnsi="宋体"/>
          <w:color w:val="FF00FF"/>
          <w:u w:val="single" w:color="000000"/>
        </w:rPr>
        <w:t>　后　</w:t>
      </w:r>
      <w:r>
        <w:rPr>
          <w:rFonts w:ascii="Times New Roman" w:eastAsia="宋体" w:hAnsi="宋体"/>
        </w:rPr>
        <w:t>(  选填</w:t>
      </w:r>
      <w:r>
        <w:rPr>
          <w:rFonts w:ascii="Times New Roman" w:eastAsia="宋体" w:hAnsi="Times New Roman" w:cs="Times New Roman"/>
        </w:rPr>
        <w:t>“</w:t>
      </w:r>
      <w:r>
        <w:rPr>
          <w:rFonts w:ascii="Times New Roman" w:eastAsia="宋体" w:hAnsi="宋体"/>
        </w:rPr>
        <w:t>先</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后</w:t>
      </w:r>
      <w:r>
        <w:rPr>
          <w:rFonts w:ascii="Times New Roman" w:eastAsia="宋体" w:hAnsi="Times New Roman" w:cs="Times New Roman"/>
        </w:rPr>
        <w:t>”</w:t>
      </w:r>
      <w:r>
        <w:rPr>
          <w:rFonts w:ascii="Times New Roman" w:eastAsia="宋体" w:hAnsi="宋体"/>
        </w:rPr>
        <w:t xml:space="preserve">  )放盐。</w:t>
      </w:r>
      <w:r>
        <w:rPr>
          <w:rFonts w:ascii="Times New Roman" w:eastAsia="宋体" w:hAnsi="Times New Roman"/>
        </w:rPr>
        <w:t> </w:t>
      </w:r>
    </w:p>
    <w:p>
      <w:pPr>
        <w:tabs>
          <w:tab w:val="left" w:pos="1871"/>
          <w:tab w:val="left" w:pos="3407"/>
          <w:tab w:val="left" w:pos="4949"/>
          <w:tab w:val="left" w:pos="6599"/>
        </w:tabs>
        <w:rPr>
          <w:rFonts w:ascii="Times New Roman" w:eastAsia="宋体" w:hAnsi="Times New Roman"/>
        </w:rPr>
      </w:pPr>
    </w:p>
    <w:p>
      <w:pPr>
        <w:tabs>
          <w:tab w:val="left" w:pos="1871"/>
          <w:tab w:val="left" w:pos="3407"/>
          <w:tab w:val="left" w:pos="4949"/>
          <w:tab w:val="left" w:pos="6599"/>
        </w:tabs>
        <w:rPr>
          <w:rFonts w:ascii="Times New Roman" w:eastAsia="宋体" w:hAnsi="Times New Roman"/>
        </w:rPr>
      </w:pPr>
    </w:p>
    <w:p>
      <w:pPr>
        <w:tabs>
          <w:tab w:val="left" w:pos="1871"/>
          <w:tab w:val="left" w:pos="3407"/>
          <w:tab w:val="left" w:pos="4949"/>
          <w:tab w:val="left" w:pos="6599"/>
        </w:tabs>
        <w:rPr>
          <w:rFonts w:ascii="Times New Roman" w:eastAsia="宋体" w:hAnsi="Times New Roman"/>
        </w:rPr>
      </w:pPr>
    </w:p>
    <w:p>
      <w:pPr>
        <w:tabs>
          <w:tab w:val="left" w:pos="1871"/>
          <w:tab w:val="left" w:pos="3407"/>
          <w:tab w:val="left" w:pos="4949"/>
          <w:tab w:val="left" w:pos="6599"/>
        </w:tabs>
        <w:rPr>
          <w:rFonts w:ascii="Times New Roman" w:eastAsia="宋体" w:hAnsi="Times New Roman"/>
        </w:rPr>
      </w:pPr>
    </w:p>
    <w:p>
      <w:pPr>
        <w:pBdr>
          <w:top w:val="single" w:sz="8" w:space="1" w:color="auto"/>
          <w:left w:val="single" w:sz="8" w:space="4" w:color="auto"/>
          <w:bottom w:val="single" w:sz="8" w:space="1" w:color="auto"/>
          <w:right w:val="single" w:sz="8" w:space="4" w:color="auto"/>
        </w:pBdr>
        <w:shd w:val="solid" w:color="FFE3FF" w:fill="auto"/>
        <w:tabs>
          <w:tab w:val="left" w:pos="1871"/>
          <w:tab w:val="left" w:pos="3407"/>
          <w:tab w:val="left" w:pos="4949"/>
          <w:tab w:val="left" w:pos="6599"/>
        </w:tabs>
        <w:rPr>
          <w:rFonts w:ascii="Times New Roman" w:eastAsia="宋体" w:hAnsi="Times New Roman"/>
        </w:rPr>
      </w:pPr>
      <w:r>
        <w:rPr>
          <w:rFonts w:ascii="Arial" w:eastAsia="黑体" w:hAnsi="黑体"/>
        </w:rPr>
        <w:t>本节课后练</w:t>
      </w:r>
      <w:r>
        <w:rPr>
          <w:rFonts w:eastAsia="NEU-BZ-S92"/>
          <w:sz w:val="28"/>
        </w:rPr>
        <w:t>☞</w:t>
      </w:r>
      <w:r>
        <w:rPr>
          <w:rFonts w:ascii="Times New Roman" w:eastAsia="楷体" w:hAnsi="楷体"/>
        </w:rPr>
        <w:t>见强化练习册</w:t>
      </w:r>
      <w:r>
        <w:rPr>
          <w:rFonts w:ascii="Times New Roman" w:eastAsia="宋体" w:hAnsi="宋体"/>
        </w:rPr>
        <w:t xml:space="preserve">(  </w:t>
      </w:r>
      <w:r>
        <w:rPr>
          <w:rFonts w:ascii="Times New Roman" w:eastAsia="楷体" w:hAnsi="楷体"/>
        </w:rPr>
        <w:t>教用</w:t>
      </w:r>
      <w:r>
        <w:rPr>
          <w:rFonts w:ascii="Times New Roman" w:eastAsia="宋体" w:hAnsi="Times New Roman"/>
        </w:rPr>
        <w:t>P12</w:t>
      </w:r>
      <w:r>
        <w:rPr>
          <w:rFonts w:ascii="Times New Roman" w:eastAsia="宋体" w:hAnsi="宋体"/>
        </w:rPr>
        <w:t>;</w:t>
      </w:r>
      <w:r>
        <w:rPr>
          <w:rFonts w:ascii="Times New Roman" w:eastAsia="楷体" w:hAnsi="楷体"/>
        </w:rPr>
        <w:t>学用</w:t>
      </w:r>
      <w:r>
        <w:rPr>
          <w:rFonts w:ascii="Times New Roman" w:eastAsia="宋体" w:hAnsi="Times New Roman"/>
        </w:rPr>
        <w:t>P11</w:t>
      </w:r>
      <w:r>
        <w:rPr>
          <w:rFonts w:ascii="Times New Roman" w:eastAsia="宋体" w:hAnsi="宋体"/>
        </w:rPr>
        <w:t xml:space="preserve">  )</w:t>
      </w:r>
    </w:p>
    <w:p>
      <w:pPr>
        <w:tabs>
          <w:tab w:val="left" w:pos="1871"/>
          <w:tab w:val="left" w:pos="3407"/>
          <w:tab w:val="left" w:pos="4949"/>
          <w:tab w:val="left" w:pos="6599"/>
        </w:tabs>
        <w:rPr>
          <w:rFonts w:ascii="Times New Roman" w:eastAsia="宋体" w:hAnsi="Times New Roman"/>
        </w:rPr>
      </w:pPr>
    </w:p>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2010600010101010101"/>
    <w:charset w:val="86"/>
    <w:family w:val="auto"/>
    <w:pitch w:val="default"/>
    <w:sig w:usb0="00000000" w:usb1="00000000" w:usb2="05000016" w:usb3="00000000" w:csb0="00040001" w:csb1="00000000"/>
  </w:font>
  <w:font w:name="方正书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Gulim">
    <w:panose1 w:val="020B0600000101010101"/>
    <w:charset w:val="81"/>
    <w:family w:val="auto"/>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CCA3F27"/>
    <w:rsid w:val="00120A68"/>
    <w:rsid w:val="2CCA3F27"/>
    <w:rsid w:val="635023C5"/>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Ansi="NEU-BZ-S92" w:asciiTheme="minorHAnsi" w:eastAsiaTheme="minorEastAsia"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NEU-BZ-S92" w:eastAsia="方正书宋_GBK" w:hAnsi="NEU-BZ-S92" w:cstheme="minorBidi"/>
      <w:color w:val="000000"/>
      <w:sz w:val="21"/>
      <w:szCs w:val="22"/>
      <w:lang w:val="en-US" w:eastAsia="zh-CN" w:bidi="ar-SA"/>
    </w:rPr>
  </w:style>
  <w:style w:type="character" w:default="1" w:styleId="DefaultParagraphFont">
    <w:name w:val="Default Paragraph Font"/>
    <w:semiHidden/>
    <w:qFormat/>
  </w:style>
  <w:style w:type="table" w:default="1" w:styleId="TableNormal">
    <w:name w:val="Normal Table"/>
    <w:semiHidden/>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image" Target="media/image15.jpeg" /><Relationship Id="rId2" Type="http://schemas.openxmlformats.org/officeDocument/2006/relationships/webSettings" Target="webSettings.xml" /><Relationship Id="rId20" Type="http://schemas.openxmlformats.org/officeDocument/2006/relationships/image" Target="media/image16.jpeg" /><Relationship Id="rId21" Type="http://schemas.openxmlformats.org/officeDocument/2006/relationships/image" Target="media/image17.jpeg" /><Relationship Id="rId22" Type="http://schemas.openxmlformats.org/officeDocument/2006/relationships/image" Target="media/image18.jpeg" /><Relationship Id="rId23" Type="http://schemas.openxmlformats.org/officeDocument/2006/relationships/image" Target="media/image19.jpeg" /><Relationship Id="rId24" Type="http://schemas.openxmlformats.org/officeDocument/2006/relationships/image" Target="media/image20.jpeg" /><Relationship Id="rId25" Type="http://schemas.openxmlformats.org/officeDocument/2006/relationships/image" Target="media/image21.jpeg" /><Relationship Id="rId26" Type="http://schemas.openxmlformats.org/officeDocument/2006/relationships/image" Target="media/image22.jpeg" /><Relationship Id="rId27" Type="http://schemas.openxmlformats.org/officeDocument/2006/relationships/image" Target="media/image23.jpeg" /><Relationship Id="rId28" Type="http://schemas.openxmlformats.org/officeDocument/2006/relationships/image" Target="media/image24.jpeg" /><Relationship Id="rId29" Type="http://schemas.openxmlformats.org/officeDocument/2006/relationships/image" Target="media/image25.jpeg" /><Relationship Id="rId3" Type="http://schemas.openxmlformats.org/officeDocument/2006/relationships/fontTable" Target="fontTable.xml" /><Relationship Id="rId30" Type="http://schemas.openxmlformats.org/officeDocument/2006/relationships/image" Target="media/image26.jpeg" /><Relationship Id="rId31" Type="http://schemas.openxmlformats.org/officeDocument/2006/relationships/image" Target="media/image27.jpeg" /><Relationship Id="rId32" Type="http://schemas.openxmlformats.org/officeDocument/2006/relationships/image" Target="media/image28.jpeg" /><Relationship Id="rId33" Type="http://schemas.openxmlformats.org/officeDocument/2006/relationships/image" Target="media/image29.jpeg" /><Relationship Id="rId34" Type="http://schemas.openxmlformats.org/officeDocument/2006/relationships/image" Target="media/image30.jpeg" /><Relationship Id="rId35" Type="http://schemas.openxmlformats.org/officeDocument/2006/relationships/image" Target="media/image31.jpeg" /><Relationship Id="rId36" Type="http://schemas.openxmlformats.org/officeDocument/2006/relationships/image" Target="media/image32.jpeg" /><Relationship Id="rId37" Type="http://schemas.openxmlformats.org/officeDocument/2006/relationships/image" Target="media/image33.jpeg" /><Relationship Id="rId38" Type="http://schemas.openxmlformats.org/officeDocument/2006/relationships/image" Target="media/image34.jpeg" /><Relationship Id="rId39" Type="http://schemas.openxmlformats.org/officeDocument/2006/relationships/image" Target="media/image35.jpeg" /><Relationship Id="rId4" Type="http://schemas.openxmlformats.org/officeDocument/2006/relationships/customXml" Target="../customXml/item1.xml" /><Relationship Id="rId40" Type="http://schemas.openxmlformats.org/officeDocument/2006/relationships/image" Target="media/image36.jpeg" /><Relationship Id="rId41" Type="http://schemas.openxmlformats.org/officeDocument/2006/relationships/image" Target="media/image37.jpeg" /><Relationship Id="rId42" Type="http://schemas.openxmlformats.org/officeDocument/2006/relationships/image" Target="media/image38.jpeg" /><Relationship Id="rId43" Type="http://schemas.openxmlformats.org/officeDocument/2006/relationships/image" Target="media/image39.jpeg" /><Relationship Id="rId44" Type="http://schemas.openxmlformats.org/officeDocument/2006/relationships/theme" Target="theme/theme1.xml" /><Relationship Id="rId45" Type="http://schemas.openxmlformats.org/officeDocument/2006/relationships/styles" Target="styles.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png" /><Relationship Id="rId9" Type="http://schemas.openxmlformats.org/officeDocument/2006/relationships/image" Target="media/image5.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王天宇</dc:creator>
  <cp:lastModifiedBy>王天宇</cp:lastModifiedBy>
  <cp:revision>1</cp:revision>
  <dcterms:created xsi:type="dcterms:W3CDTF">2019-10-23T03:44:00Z</dcterms:created>
  <dcterms:modified xsi:type="dcterms:W3CDTF">2019-10-23T09:19:07Z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